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09A" w:rsidRDefault="0035009A" w:rsidP="0035009A">
      <w:pPr>
        <w:spacing w:after="0" w:line="240" w:lineRule="auto"/>
        <w:jc w:val="center"/>
        <w:rPr>
          <w:rFonts w:ascii="Times New Roman" w:hAnsi="Times New Roman" w:cs="Times New Roman"/>
          <w:b/>
          <w:sz w:val="32"/>
          <w:szCs w:val="32"/>
        </w:rPr>
      </w:pPr>
      <w:r w:rsidRPr="0035009A">
        <w:rPr>
          <w:rFonts w:ascii="Times New Roman" w:hAnsi="Times New Roman" w:cs="Times New Roman"/>
          <w:b/>
          <w:sz w:val="32"/>
          <w:szCs w:val="32"/>
        </w:rPr>
        <w:t>Suņu, kaķu un sesku nekomerciālā pārvietošana</w:t>
      </w:r>
      <w:r w:rsidRPr="0035009A">
        <w:rPr>
          <w:rFonts w:ascii="Times New Roman" w:hAnsi="Times New Roman" w:cs="Times New Roman"/>
          <w:b/>
          <w:sz w:val="32"/>
          <w:szCs w:val="32"/>
        </w:rPr>
        <w:t xml:space="preserve"> </w:t>
      </w:r>
    </w:p>
    <w:p w:rsidR="0035009A" w:rsidRPr="0035009A" w:rsidRDefault="0035009A" w:rsidP="0035009A">
      <w:pPr>
        <w:spacing w:after="0" w:line="240" w:lineRule="auto"/>
        <w:jc w:val="center"/>
        <w:rPr>
          <w:rFonts w:ascii="Times New Roman" w:hAnsi="Times New Roman" w:cs="Times New Roman"/>
          <w:b/>
          <w:sz w:val="32"/>
          <w:szCs w:val="32"/>
        </w:rPr>
      </w:pPr>
      <w:r w:rsidRPr="0035009A">
        <w:rPr>
          <w:rFonts w:ascii="Times New Roman" w:hAnsi="Times New Roman" w:cs="Times New Roman"/>
          <w:b/>
          <w:sz w:val="32"/>
          <w:szCs w:val="32"/>
        </w:rPr>
        <w:t>starp Eiropas Savienības dalībvalstīm</w:t>
      </w:r>
    </w:p>
    <w:p w:rsidR="0035009A" w:rsidRPr="0035009A" w:rsidRDefault="0035009A" w:rsidP="0035009A">
      <w:pPr>
        <w:spacing w:after="0" w:line="240" w:lineRule="auto"/>
        <w:jc w:val="center"/>
        <w:rPr>
          <w:rFonts w:ascii="Times New Roman" w:hAnsi="Times New Roman" w:cs="Times New Roman"/>
          <w:b/>
          <w:sz w:val="24"/>
          <w:szCs w:val="24"/>
        </w:rPr>
      </w:pPr>
    </w:p>
    <w:p w:rsidR="0035009A" w:rsidRPr="0035009A" w:rsidRDefault="0035009A" w:rsidP="0035009A">
      <w:pPr>
        <w:spacing w:after="0" w:line="240" w:lineRule="auto"/>
        <w:jc w:val="both"/>
        <w:rPr>
          <w:rFonts w:ascii="Times New Roman" w:hAnsi="Times New Roman" w:cs="Times New Roman"/>
          <w:sz w:val="24"/>
          <w:szCs w:val="24"/>
        </w:rPr>
      </w:pPr>
      <w:r w:rsidRPr="0035009A">
        <w:rPr>
          <w:rFonts w:ascii="Times New Roman" w:hAnsi="Times New Roman" w:cs="Times New Roman"/>
          <w:sz w:val="24"/>
          <w:szCs w:val="24"/>
        </w:rPr>
        <w:t>Lai pārvietotu starp Eiropas Savienības dalībvalstīm suni (</w:t>
      </w:r>
      <w:proofErr w:type="spellStart"/>
      <w:r w:rsidRPr="0035009A">
        <w:rPr>
          <w:rFonts w:ascii="Times New Roman" w:hAnsi="Times New Roman" w:cs="Times New Roman"/>
          <w:i/>
          <w:sz w:val="24"/>
          <w:szCs w:val="24"/>
        </w:rPr>
        <w:t>Canis</w:t>
      </w:r>
      <w:proofErr w:type="spellEnd"/>
      <w:r w:rsidRPr="0035009A">
        <w:rPr>
          <w:rFonts w:ascii="Times New Roman" w:hAnsi="Times New Roman" w:cs="Times New Roman"/>
          <w:i/>
          <w:sz w:val="24"/>
          <w:szCs w:val="24"/>
        </w:rPr>
        <w:t xml:space="preserve"> </w:t>
      </w:r>
      <w:proofErr w:type="spellStart"/>
      <w:r w:rsidRPr="0035009A">
        <w:rPr>
          <w:rFonts w:ascii="Times New Roman" w:hAnsi="Times New Roman" w:cs="Times New Roman"/>
          <w:i/>
          <w:sz w:val="24"/>
          <w:szCs w:val="24"/>
        </w:rPr>
        <w:t>lupus</w:t>
      </w:r>
      <w:proofErr w:type="spellEnd"/>
      <w:r w:rsidRPr="0035009A">
        <w:rPr>
          <w:rFonts w:ascii="Times New Roman" w:hAnsi="Times New Roman" w:cs="Times New Roman"/>
          <w:i/>
          <w:sz w:val="24"/>
          <w:szCs w:val="24"/>
        </w:rPr>
        <w:t xml:space="preserve"> </w:t>
      </w:r>
      <w:proofErr w:type="spellStart"/>
      <w:r w:rsidRPr="0035009A">
        <w:rPr>
          <w:rFonts w:ascii="Times New Roman" w:hAnsi="Times New Roman" w:cs="Times New Roman"/>
          <w:i/>
          <w:sz w:val="24"/>
          <w:szCs w:val="24"/>
        </w:rPr>
        <w:t>familiaris</w:t>
      </w:r>
      <w:proofErr w:type="spellEnd"/>
      <w:r w:rsidRPr="0035009A">
        <w:rPr>
          <w:rFonts w:ascii="Times New Roman" w:hAnsi="Times New Roman" w:cs="Times New Roman"/>
          <w:sz w:val="24"/>
          <w:szCs w:val="24"/>
        </w:rPr>
        <w:t>), kaķi (</w:t>
      </w:r>
      <w:proofErr w:type="spellStart"/>
      <w:r w:rsidRPr="0035009A">
        <w:rPr>
          <w:rFonts w:ascii="Times New Roman" w:hAnsi="Times New Roman" w:cs="Times New Roman"/>
          <w:i/>
          <w:sz w:val="24"/>
          <w:szCs w:val="24"/>
        </w:rPr>
        <w:t>Felis</w:t>
      </w:r>
      <w:proofErr w:type="spellEnd"/>
      <w:r w:rsidRPr="0035009A">
        <w:rPr>
          <w:rFonts w:ascii="Times New Roman" w:hAnsi="Times New Roman" w:cs="Times New Roman"/>
          <w:i/>
          <w:sz w:val="24"/>
          <w:szCs w:val="24"/>
        </w:rPr>
        <w:t xml:space="preserve"> </w:t>
      </w:r>
      <w:proofErr w:type="spellStart"/>
      <w:r w:rsidRPr="0035009A">
        <w:rPr>
          <w:rFonts w:ascii="Times New Roman" w:hAnsi="Times New Roman" w:cs="Times New Roman"/>
          <w:i/>
          <w:sz w:val="24"/>
          <w:szCs w:val="24"/>
        </w:rPr>
        <w:t>silvestris</w:t>
      </w:r>
      <w:proofErr w:type="spellEnd"/>
      <w:r w:rsidRPr="0035009A">
        <w:rPr>
          <w:rFonts w:ascii="Times New Roman" w:hAnsi="Times New Roman" w:cs="Times New Roman"/>
          <w:i/>
          <w:sz w:val="24"/>
          <w:szCs w:val="24"/>
        </w:rPr>
        <w:t xml:space="preserve"> </w:t>
      </w:r>
      <w:proofErr w:type="spellStart"/>
      <w:r w:rsidRPr="0035009A">
        <w:rPr>
          <w:rFonts w:ascii="Times New Roman" w:hAnsi="Times New Roman" w:cs="Times New Roman"/>
          <w:i/>
          <w:sz w:val="24"/>
          <w:szCs w:val="24"/>
        </w:rPr>
        <w:t>catus</w:t>
      </w:r>
      <w:proofErr w:type="spellEnd"/>
      <w:r w:rsidRPr="0035009A">
        <w:rPr>
          <w:rFonts w:ascii="Times New Roman" w:hAnsi="Times New Roman" w:cs="Times New Roman"/>
          <w:sz w:val="24"/>
          <w:szCs w:val="24"/>
        </w:rPr>
        <w:t>) vai sesku (</w:t>
      </w:r>
      <w:proofErr w:type="spellStart"/>
      <w:r w:rsidRPr="0035009A">
        <w:rPr>
          <w:rFonts w:ascii="Times New Roman" w:hAnsi="Times New Roman" w:cs="Times New Roman"/>
          <w:i/>
          <w:sz w:val="24"/>
          <w:szCs w:val="24"/>
        </w:rPr>
        <w:t>Mustela</w:t>
      </w:r>
      <w:proofErr w:type="spellEnd"/>
      <w:r w:rsidRPr="0035009A">
        <w:rPr>
          <w:rFonts w:ascii="Times New Roman" w:hAnsi="Times New Roman" w:cs="Times New Roman"/>
          <w:i/>
          <w:sz w:val="24"/>
          <w:szCs w:val="24"/>
        </w:rPr>
        <w:t xml:space="preserve"> </w:t>
      </w:r>
      <w:proofErr w:type="spellStart"/>
      <w:r w:rsidRPr="0035009A">
        <w:rPr>
          <w:rFonts w:ascii="Times New Roman" w:hAnsi="Times New Roman" w:cs="Times New Roman"/>
          <w:i/>
          <w:sz w:val="24"/>
          <w:szCs w:val="24"/>
        </w:rPr>
        <w:t>putorius</w:t>
      </w:r>
      <w:proofErr w:type="spellEnd"/>
      <w:r w:rsidRPr="0035009A">
        <w:rPr>
          <w:rFonts w:ascii="Times New Roman" w:hAnsi="Times New Roman" w:cs="Times New Roman"/>
          <w:i/>
          <w:sz w:val="24"/>
          <w:szCs w:val="24"/>
        </w:rPr>
        <w:t xml:space="preserve"> </w:t>
      </w:r>
      <w:proofErr w:type="spellStart"/>
      <w:r w:rsidRPr="0035009A">
        <w:rPr>
          <w:rFonts w:ascii="Times New Roman" w:hAnsi="Times New Roman" w:cs="Times New Roman"/>
          <w:i/>
          <w:sz w:val="24"/>
          <w:szCs w:val="24"/>
        </w:rPr>
        <w:t>furo</w:t>
      </w:r>
      <w:proofErr w:type="spellEnd"/>
      <w:r w:rsidRPr="0035009A">
        <w:rPr>
          <w:rFonts w:ascii="Times New Roman" w:hAnsi="Times New Roman" w:cs="Times New Roman"/>
          <w:sz w:val="24"/>
          <w:szCs w:val="24"/>
        </w:rPr>
        <w:t>) nekomerciāliem nolūkiem nepieciešams:</w:t>
      </w:r>
    </w:p>
    <w:p w:rsidR="0035009A" w:rsidRDefault="0035009A" w:rsidP="0035009A">
      <w:pPr>
        <w:pStyle w:val="ListParagraph"/>
        <w:numPr>
          <w:ilvl w:val="0"/>
          <w:numId w:val="1"/>
        </w:numPr>
        <w:spacing w:after="0" w:line="240" w:lineRule="auto"/>
        <w:jc w:val="both"/>
        <w:rPr>
          <w:rFonts w:ascii="Times New Roman" w:hAnsi="Times New Roman" w:cs="Times New Roman"/>
          <w:sz w:val="24"/>
          <w:szCs w:val="24"/>
        </w:rPr>
      </w:pPr>
      <w:r w:rsidRPr="0035009A">
        <w:rPr>
          <w:rFonts w:ascii="Times New Roman" w:hAnsi="Times New Roman" w:cs="Times New Roman"/>
          <w:b/>
          <w:sz w:val="24"/>
          <w:szCs w:val="24"/>
          <w:u w:val="single"/>
        </w:rPr>
        <w:t>Atbilstoša identifikācija</w:t>
      </w:r>
      <w:r w:rsidRPr="0035009A">
        <w:rPr>
          <w:rFonts w:ascii="Times New Roman" w:hAnsi="Times New Roman" w:cs="Times New Roman"/>
          <w:b/>
          <w:sz w:val="24"/>
          <w:szCs w:val="24"/>
        </w:rPr>
        <w:t>.</w:t>
      </w:r>
      <w:r w:rsidRPr="0035009A">
        <w:rPr>
          <w:rFonts w:ascii="Times New Roman" w:hAnsi="Times New Roman" w:cs="Times New Roman"/>
          <w:sz w:val="24"/>
          <w:szCs w:val="24"/>
        </w:rPr>
        <w:t xml:space="preserve"> Suņiem, kaķiem un seskiem ir jābūt identificētiem ar implantētu mikroshēmu (</w:t>
      </w:r>
      <w:proofErr w:type="spellStart"/>
      <w:r w:rsidRPr="0035009A">
        <w:rPr>
          <w:rFonts w:ascii="Times New Roman" w:hAnsi="Times New Roman" w:cs="Times New Roman"/>
          <w:sz w:val="24"/>
          <w:szCs w:val="24"/>
        </w:rPr>
        <w:t>transponderu</w:t>
      </w:r>
      <w:proofErr w:type="spellEnd"/>
      <w:r w:rsidRPr="0035009A">
        <w:rPr>
          <w:rFonts w:ascii="Times New Roman" w:hAnsi="Times New Roman" w:cs="Times New Roman"/>
          <w:sz w:val="24"/>
          <w:szCs w:val="24"/>
        </w:rPr>
        <w:t>) vai skaidri salasāmu tetovējumu. Tetovējums pieļaujams tikai tad, ja tas veikts pirms 2011. gada 3.jūlija. Dzīvnieku identifikāciju veic veterinārārsts. Mikroshēmai jāatbilst ISO 11784 standartam un tajā ir jāizmanto HDX vai FDX-B tehnoloģija un tai jābūt nolasāmai ar nolasīšanas ierīci, kas ir saderīga ar ISO 11785 standartu. Ja mikroshēma neatbilst šīm prasībām, īpašniekam jānodrošina ierīce mikroshēmas nolasīšanai jebkuras pārbaudes laikā.</w:t>
      </w:r>
    </w:p>
    <w:p w:rsidR="0035009A" w:rsidRPr="0035009A" w:rsidRDefault="0035009A" w:rsidP="0035009A">
      <w:pPr>
        <w:pStyle w:val="ListParagraph"/>
        <w:spacing w:after="0" w:line="240" w:lineRule="auto"/>
        <w:jc w:val="both"/>
        <w:rPr>
          <w:rFonts w:ascii="Times New Roman" w:hAnsi="Times New Roman" w:cs="Times New Roman"/>
          <w:sz w:val="24"/>
          <w:szCs w:val="24"/>
        </w:rPr>
      </w:pPr>
    </w:p>
    <w:p w:rsidR="0035009A" w:rsidRDefault="0035009A" w:rsidP="0035009A">
      <w:pPr>
        <w:pStyle w:val="ListParagraph"/>
        <w:numPr>
          <w:ilvl w:val="0"/>
          <w:numId w:val="1"/>
        </w:numPr>
        <w:spacing w:after="0" w:line="240" w:lineRule="auto"/>
        <w:jc w:val="both"/>
        <w:rPr>
          <w:rFonts w:ascii="Times New Roman" w:hAnsi="Times New Roman" w:cs="Times New Roman"/>
          <w:sz w:val="24"/>
          <w:szCs w:val="24"/>
        </w:rPr>
      </w:pPr>
      <w:r w:rsidRPr="0035009A">
        <w:rPr>
          <w:rFonts w:ascii="Times New Roman" w:hAnsi="Times New Roman" w:cs="Times New Roman"/>
          <w:b/>
          <w:sz w:val="24"/>
          <w:szCs w:val="24"/>
          <w:u w:val="single"/>
        </w:rPr>
        <w:t>Eiropas Savienības parauga pase</w:t>
      </w:r>
      <w:r w:rsidRPr="0035009A">
        <w:rPr>
          <w:rFonts w:ascii="Times New Roman" w:hAnsi="Times New Roman" w:cs="Times New Roman"/>
          <w:b/>
          <w:sz w:val="24"/>
          <w:szCs w:val="24"/>
        </w:rPr>
        <w:t>.</w:t>
      </w:r>
      <w:r w:rsidRPr="0035009A">
        <w:rPr>
          <w:rFonts w:ascii="Times New Roman" w:hAnsi="Times New Roman" w:cs="Times New Roman"/>
          <w:sz w:val="24"/>
          <w:szCs w:val="24"/>
        </w:rPr>
        <w:t xml:space="preserve"> Lai iegūtu Eiropas Savienības parauga pasi, dodies pie veterinārārsta! Pase ir paredzēta tikai suņiem, kaķiem un seskiem. </w:t>
      </w:r>
    </w:p>
    <w:p w:rsidR="0035009A" w:rsidRPr="0035009A" w:rsidRDefault="0035009A" w:rsidP="0035009A">
      <w:pPr>
        <w:spacing w:after="0" w:line="240" w:lineRule="auto"/>
        <w:jc w:val="both"/>
        <w:rPr>
          <w:rFonts w:ascii="Times New Roman" w:hAnsi="Times New Roman" w:cs="Times New Roman"/>
          <w:sz w:val="24"/>
          <w:szCs w:val="24"/>
        </w:rPr>
      </w:pPr>
    </w:p>
    <w:p w:rsidR="0035009A" w:rsidRPr="0035009A" w:rsidRDefault="0035009A" w:rsidP="0035009A">
      <w:pPr>
        <w:pStyle w:val="ListParagraph"/>
        <w:numPr>
          <w:ilvl w:val="0"/>
          <w:numId w:val="1"/>
        </w:numPr>
        <w:spacing w:after="0" w:line="240" w:lineRule="auto"/>
        <w:jc w:val="both"/>
        <w:rPr>
          <w:rFonts w:ascii="Times New Roman" w:hAnsi="Times New Roman" w:cs="Times New Roman"/>
          <w:sz w:val="24"/>
          <w:szCs w:val="24"/>
        </w:rPr>
      </w:pPr>
      <w:r w:rsidRPr="0035009A">
        <w:rPr>
          <w:rFonts w:ascii="Times New Roman" w:hAnsi="Times New Roman" w:cs="Times New Roman"/>
          <w:b/>
          <w:sz w:val="24"/>
          <w:szCs w:val="24"/>
          <w:u w:val="single"/>
        </w:rPr>
        <w:t>Vakcinācija pret trakumsērgu</w:t>
      </w:r>
      <w:r w:rsidRPr="0035009A">
        <w:rPr>
          <w:rFonts w:ascii="Times New Roman" w:hAnsi="Times New Roman" w:cs="Times New Roman"/>
          <w:sz w:val="24"/>
          <w:szCs w:val="24"/>
          <w:u w:val="single"/>
        </w:rPr>
        <w:t>.</w:t>
      </w:r>
      <w:r w:rsidRPr="0035009A">
        <w:rPr>
          <w:rFonts w:ascii="Times New Roman" w:hAnsi="Times New Roman" w:cs="Times New Roman"/>
          <w:sz w:val="24"/>
          <w:szCs w:val="24"/>
        </w:rPr>
        <w:t xml:space="preserve"> Lai dzīvnieku vakcinētu pret trakumsērgu dodies pie veterinārārsta! Vakcinācijas pret trakumsērgu dienā sunim, kaķim vai seskam ir jābūt vismaz 12 nedēļas vecam. Ievedot dzīvnieku citā Eiropas Savienības dalībvalstī, tam ir jābūt vakcinētam pret trakumsērgu vismaz 21 dienu iepriekš, ja vakcinācija pret trakumsērgu dzīvniekam veikta pirmo reizi mūžā, vai arī ja revakcinācija (atkārtotā vakcinācija) pret trakumsērgu nav veikta veterinārārsta norādītajā termiņā, kas ir saskaņā ar vakcīnas ražotāja veterināro zāļu lietošanas instrukcijā noteikto kārtību (saskaņā ar Veterinārmedicīnas likuma 59.panta 14) punktu). Ja revakcināciju pret trakumsērgu veic dzīvnieka pasē veterinārārsta norādītajā termiņā, tad to uzskata par derīgu no revakcinācijas dienas</w:t>
      </w:r>
    </w:p>
    <w:p w:rsidR="0035009A" w:rsidRPr="0035009A" w:rsidRDefault="0035009A" w:rsidP="0035009A">
      <w:pPr>
        <w:pStyle w:val="ListParagraph"/>
        <w:spacing w:after="0" w:line="240" w:lineRule="auto"/>
        <w:jc w:val="both"/>
        <w:rPr>
          <w:rFonts w:ascii="Times New Roman" w:hAnsi="Times New Roman" w:cs="Times New Roman"/>
          <w:sz w:val="8"/>
          <w:szCs w:val="8"/>
        </w:rPr>
      </w:pPr>
    </w:p>
    <w:p w:rsidR="0035009A" w:rsidRDefault="0035009A" w:rsidP="0035009A">
      <w:pPr>
        <w:pStyle w:val="ListParagraph"/>
        <w:spacing w:after="0" w:line="240" w:lineRule="auto"/>
        <w:ind w:left="1560"/>
        <w:jc w:val="both"/>
        <w:rPr>
          <w:rFonts w:ascii="Times New Roman" w:hAnsi="Times New Roman" w:cs="Times New Roman"/>
          <w:sz w:val="24"/>
          <w:szCs w:val="24"/>
        </w:rPr>
      </w:pPr>
      <w:r>
        <w:rPr>
          <w:rFonts w:ascii="Times New Roman" w:hAnsi="Times New Roman" w:cs="Times New Roman"/>
          <w:sz w:val="24"/>
          <w:szCs w:val="24"/>
        </w:rPr>
        <w:t>!Dzīvnieks ir jāidentificē,</w:t>
      </w:r>
      <w:r w:rsidRPr="0035009A">
        <w:rPr>
          <w:rFonts w:ascii="Times New Roman" w:hAnsi="Times New Roman" w:cs="Times New Roman"/>
          <w:sz w:val="24"/>
          <w:szCs w:val="24"/>
        </w:rPr>
        <w:t xml:space="preserve"> pirms tas tiek vakcinēts pret trakumsērgu. Ja dzīvnieks ir vakcinēts pret trakumsērgu pirms identifikācijas, tad vakcināciju pret trakumsērgu veic atkārtoti pēc identifikācijas!</w:t>
      </w:r>
    </w:p>
    <w:p w:rsidR="0035009A" w:rsidRPr="0035009A" w:rsidRDefault="0035009A" w:rsidP="0035009A">
      <w:pPr>
        <w:pStyle w:val="ListParagraph"/>
        <w:spacing w:after="0" w:line="240" w:lineRule="auto"/>
        <w:jc w:val="both"/>
        <w:rPr>
          <w:rFonts w:ascii="Times New Roman" w:hAnsi="Times New Roman" w:cs="Times New Roman"/>
          <w:sz w:val="24"/>
          <w:szCs w:val="24"/>
        </w:rPr>
      </w:pPr>
    </w:p>
    <w:p w:rsidR="002111D5" w:rsidRPr="0035009A" w:rsidRDefault="0035009A" w:rsidP="0035009A">
      <w:pPr>
        <w:spacing w:after="0" w:line="240" w:lineRule="auto"/>
        <w:jc w:val="both"/>
        <w:rPr>
          <w:sz w:val="24"/>
          <w:szCs w:val="24"/>
        </w:rPr>
      </w:pPr>
      <w:r w:rsidRPr="0035009A">
        <w:rPr>
          <w:rFonts w:ascii="Times New Roman" w:hAnsi="Times New Roman" w:cs="Times New Roman"/>
          <w:sz w:val="24"/>
          <w:szCs w:val="24"/>
        </w:rPr>
        <w:t xml:space="preserve">Papildus prasība </w:t>
      </w:r>
      <w:r w:rsidRPr="0035009A">
        <w:rPr>
          <w:rFonts w:ascii="Times New Roman" w:hAnsi="Times New Roman" w:cs="Times New Roman"/>
          <w:b/>
          <w:sz w:val="24"/>
          <w:szCs w:val="24"/>
        </w:rPr>
        <w:t>suņiem</w:t>
      </w:r>
      <w:r w:rsidRPr="0035009A">
        <w:rPr>
          <w:rFonts w:ascii="Times New Roman" w:hAnsi="Times New Roman" w:cs="Times New Roman"/>
          <w:sz w:val="24"/>
          <w:szCs w:val="24"/>
        </w:rPr>
        <w:t xml:space="preserve"> izceļojot uz Īriju, Lielbritāniju, Somiju, Maltu: </w:t>
      </w:r>
      <w:r w:rsidRPr="0035009A">
        <w:rPr>
          <w:rFonts w:ascii="Times New Roman" w:hAnsi="Times New Roman" w:cs="Times New Roman"/>
          <w:b/>
          <w:sz w:val="24"/>
          <w:szCs w:val="24"/>
          <w:u w:val="single"/>
        </w:rPr>
        <w:t>attārpošana</w:t>
      </w:r>
      <w:r w:rsidRPr="0035009A">
        <w:rPr>
          <w:rFonts w:ascii="Times New Roman" w:hAnsi="Times New Roman" w:cs="Times New Roman"/>
          <w:b/>
          <w:sz w:val="24"/>
          <w:szCs w:val="24"/>
        </w:rPr>
        <w:t xml:space="preserve"> </w:t>
      </w:r>
      <w:r w:rsidRPr="0035009A">
        <w:rPr>
          <w:rFonts w:ascii="Times New Roman" w:hAnsi="Times New Roman" w:cs="Times New Roman"/>
          <w:sz w:val="24"/>
          <w:szCs w:val="24"/>
        </w:rPr>
        <w:t xml:space="preserve">pret </w:t>
      </w:r>
      <w:proofErr w:type="spellStart"/>
      <w:r w:rsidRPr="0035009A">
        <w:rPr>
          <w:rFonts w:ascii="Times New Roman" w:hAnsi="Times New Roman" w:cs="Times New Roman"/>
          <w:i/>
          <w:sz w:val="24"/>
          <w:szCs w:val="24"/>
        </w:rPr>
        <w:t>Echinococcus</w:t>
      </w:r>
      <w:proofErr w:type="spellEnd"/>
      <w:r w:rsidRPr="0035009A">
        <w:rPr>
          <w:rFonts w:ascii="Times New Roman" w:hAnsi="Times New Roman" w:cs="Times New Roman"/>
          <w:i/>
          <w:sz w:val="24"/>
          <w:szCs w:val="24"/>
        </w:rPr>
        <w:t xml:space="preserve"> </w:t>
      </w:r>
      <w:proofErr w:type="spellStart"/>
      <w:r w:rsidRPr="0035009A">
        <w:rPr>
          <w:rFonts w:ascii="Times New Roman" w:hAnsi="Times New Roman" w:cs="Times New Roman"/>
          <w:i/>
          <w:sz w:val="24"/>
          <w:szCs w:val="24"/>
        </w:rPr>
        <w:t>multilocularis</w:t>
      </w:r>
      <w:proofErr w:type="spellEnd"/>
      <w:r w:rsidRPr="0035009A">
        <w:rPr>
          <w:rFonts w:ascii="Times New Roman" w:hAnsi="Times New Roman" w:cs="Times New Roman"/>
          <w:sz w:val="24"/>
          <w:szCs w:val="24"/>
        </w:rPr>
        <w:t xml:space="preserve"> lent</w:t>
      </w:r>
      <w:r w:rsidR="007F636F">
        <w:rPr>
          <w:rFonts w:ascii="Times New Roman" w:hAnsi="Times New Roman" w:cs="Times New Roman"/>
          <w:sz w:val="24"/>
          <w:szCs w:val="24"/>
        </w:rPr>
        <w:t>eņiem. Attārpošanu veic klīnikā</w:t>
      </w:r>
      <w:bookmarkStart w:id="0" w:name="_GoBack"/>
      <w:bookmarkEnd w:id="0"/>
      <w:r w:rsidR="007F636F">
        <w:rPr>
          <w:rFonts w:ascii="Times New Roman" w:hAnsi="Times New Roman" w:cs="Times New Roman"/>
          <w:sz w:val="24"/>
          <w:szCs w:val="24"/>
        </w:rPr>
        <w:t>, un</w:t>
      </w:r>
      <w:r w:rsidRPr="0035009A">
        <w:rPr>
          <w:rFonts w:ascii="Times New Roman" w:hAnsi="Times New Roman" w:cs="Times New Roman"/>
          <w:sz w:val="24"/>
          <w:szCs w:val="24"/>
        </w:rPr>
        <w:t xml:space="preserve"> veterinārārsts norāda dzīvnieka pasē apstrādes datumu, laiku, kā arī izmantoto medikamentu. Attārpošana jāveic ar </w:t>
      </w:r>
      <w:proofErr w:type="spellStart"/>
      <w:r w:rsidRPr="0035009A">
        <w:rPr>
          <w:rFonts w:ascii="Times New Roman" w:hAnsi="Times New Roman" w:cs="Times New Roman"/>
          <w:sz w:val="24"/>
          <w:szCs w:val="24"/>
        </w:rPr>
        <w:t>prazikvantelu</w:t>
      </w:r>
      <w:proofErr w:type="spellEnd"/>
      <w:r w:rsidRPr="0035009A">
        <w:rPr>
          <w:rFonts w:ascii="Times New Roman" w:hAnsi="Times New Roman" w:cs="Times New Roman"/>
          <w:sz w:val="24"/>
          <w:szCs w:val="24"/>
        </w:rPr>
        <w:t xml:space="preserve"> vai tam līdzvērtīgu aktīvo vielu saturošu līdzekli ne mazāk kā 24 stundas un ne vairāk kā 120 stundas (1-5 dienas) pirms ieceļošanas</w:t>
      </w:r>
    </w:p>
    <w:sectPr w:rsidR="002111D5" w:rsidRPr="0035009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AB5625"/>
    <w:multiLevelType w:val="hybridMultilevel"/>
    <w:tmpl w:val="1242BA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09A"/>
    <w:rsid w:val="002111D5"/>
    <w:rsid w:val="0035009A"/>
    <w:rsid w:val="007F63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09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0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09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0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1533</Words>
  <Characters>875</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Agita Klapare</dc:creator>
  <cp:lastModifiedBy>Agita Klapare</cp:lastModifiedBy>
  <cp:revision>2</cp:revision>
  <dcterms:created xsi:type="dcterms:W3CDTF">2015-02-17T13:28:00Z</dcterms:created>
  <dcterms:modified xsi:type="dcterms:W3CDTF">2015-02-17T13:31:00Z</dcterms:modified>
</cp:coreProperties>
</file>