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0DC" w:rsidRPr="00E47ADE" w:rsidRDefault="00BC40DC" w:rsidP="00BC40DC">
      <w:pPr>
        <w:jc w:val="both"/>
        <w:rPr>
          <w:rFonts w:ascii="Times New Roman" w:eastAsia="Times New Roman" w:hAnsi="Times New Roman" w:cs="Times New Roman"/>
          <w:sz w:val="28"/>
          <w:szCs w:val="28"/>
          <w:lang w:eastAsia="en-GB"/>
        </w:rPr>
      </w:pPr>
      <w:r w:rsidRPr="00E47ADE">
        <w:rPr>
          <w:rFonts w:ascii="Times New Roman" w:eastAsia="Times New Roman" w:hAnsi="Times New Roman" w:cs="Times New Roman"/>
          <w:sz w:val="28"/>
          <w:szCs w:val="28"/>
          <w:lang w:eastAsia="en-GB"/>
        </w:rPr>
        <w:t xml:space="preserve">Izmēģinājumu projektā </w:t>
      </w:r>
      <w:r w:rsidRPr="00E47ADE">
        <w:rPr>
          <w:rFonts w:ascii="Times New Roman" w:eastAsia="Times New Roman" w:hAnsi="Times New Roman" w:cs="Times New Roman"/>
          <w:b/>
          <w:sz w:val="28"/>
          <w:szCs w:val="28"/>
          <w:lang w:eastAsia="en-GB"/>
        </w:rPr>
        <w:t>„</w:t>
      </w:r>
      <w:proofErr w:type="spellStart"/>
      <w:r w:rsidRPr="00E47ADE">
        <w:rPr>
          <w:rFonts w:ascii="Times New Roman" w:eastAsia="Times New Roman" w:hAnsi="Times New Roman" w:cs="Times New Roman"/>
          <w:sz w:val="28"/>
          <w:szCs w:val="28"/>
          <w:lang w:eastAsia="en-GB"/>
        </w:rPr>
        <w:t>J</w:t>
      </w:r>
      <w:r w:rsidRPr="00E47ADE">
        <w:rPr>
          <w:rFonts w:ascii="Times New Roman" w:eastAsia="Times New Roman" w:hAnsi="Times New Roman" w:cs="Times New Roman"/>
          <w:b/>
          <w:sz w:val="28"/>
          <w:szCs w:val="28"/>
          <w:lang w:eastAsia="en-GB"/>
        </w:rPr>
        <w:t>aunsintezēto</w:t>
      </w:r>
      <w:proofErr w:type="spellEnd"/>
      <w:r w:rsidRPr="00E47ADE">
        <w:rPr>
          <w:rFonts w:ascii="Times New Roman" w:eastAsia="Times New Roman" w:hAnsi="Times New Roman" w:cs="Times New Roman"/>
          <w:b/>
          <w:sz w:val="28"/>
          <w:szCs w:val="28"/>
          <w:lang w:eastAsia="en-GB"/>
        </w:rPr>
        <w:t xml:space="preserve"> vielu </w:t>
      </w:r>
      <w:proofErr w:type="spellStart"/>
      <w:r w:rsidRPr="00E47ADE">
        <w:rPr>
          <w:rFonts w:ascii="Times New Roman" w:eastAsia="Times New Roman" w:hAnsi="Times New Roman" w:cs="Times New Roman"/>
          <w:b/>
          <w:sz w:val="28"/>
          <w:szCs w:val="28"/>
          <w:lang w:eastAsia="en-GB"/>
        </w:rPr>
        <w:t>skrīnings</w:t>
      </w:r>
      <w:proofErr w:type="spellEnd"/>
      <w:r w:rsidRPr="00E47ADE">
        <w:rPr>
          <w:rFonts w:ascii="Times New Roman" w:eastAsia="Times New Roman" w:hAnsi="Times New Roman" w:cs="Times New Roman"/>
          <w:b/>
          <w:sz w:val="28"/>
          <w:szCs w:val="28"/>
          <w:lang w:eastAsia="en-GB"/>
        </w:rPr>
        <w:t xml:space="preserve"> </w:t>
      </w:r>
      <w:proofErr w:type="spellStart"/>
      <w:r w:rsidRPr="00E47ADE">
        <w:rPr>
          <w:rFonts w:ascii="Times New Roman" w:eastAsia="Times New Roman" w:hAnsi="Times New Roman" w:cs="Times New Roman"/>
          <w:b/>
          <w:i/>
          <w:sz w:val="28"/>
          <w:szCs w:val="28"/>
          <w:lang w:eastAsia="en-GB"/>
        </w:rPr>
        <w:t>ex</w:t>
      </w:r>
      <w:proofErr w:type="spellEnd"/>
      <w:r w:rsidRPr="00E47ADE">
        <w:rPr>
          <w:rFonts w:ascii="Times New Roman" w:eastAsia="Times New Roman" w:hAnsi="Times New Roman" w:cs="Times New Roman"/>
          <w:b/>
          <w:i/>
          <w:sz w:val="28"/>
          <w:szCs w:val="28"/>
          <w:lang w:eastAsia="en-GB"/>
        </w:rPr>
        <w:t xml:space="preserve"> </w:t>
      </w:r>
      <w:proofErr w:type="spellStart"/>
      <w:r w:rsidRPr="00E47ADE">
        <w:rPr>
          <w:rFonts w:ascii="Times New Roman" w:eastAsia="Times New Roman" w:hAnsi="Times New Roman" w:cs="Times New Roman"/>
          <w:b/>
          <w:i/>
          <w:sz w:val="28"/>
          <w:szCs w:val="28"/>
          <w:lang w:eastAsia="en-GB"/>
        </w:rPr>
        <w:t>vivo</w:t>
      </w:r>
      <w:proofErr w:type="spellEnd"/>
      <w:r w:rsidRPr="00E47ADE">
        <w:rPr>
          <w:rFonts w:ascii="Times New Roman" w:eastAsia="Times New Roman" w:hAnsi="Times New Roman" w:cs="Times New Roman"/>
          <w:b/>
          <w:sz w:val="28"/>
          <w:szCs w:val="28"/>
          <w:lang w:eastAsia="en-GB"/>
        </w:rPr>
        <w:t xml:space="preserve"> un </w:t>
      </w:r>
      <w:proofErr w:type="spellStart"/>
      <w:r w:rsidRPr="00E47ADE">
        <w:rPr>
          <w:rFonts w:ascii="Times New Roman" w:eastAsia="Times New Roman" w:hAnsi="Times New Roman" w:cs="Times New Roman"/>
          <w:b/>
          <w:i/>
          <w:sz w:val="28"/>
          <w:szCs w:val="28"/>
          <w:lang w:eastAsia="en-GB"/>
        </w:rPr>
        <w:t>in</w:t>
      </w:r>
      <w:proofErr w:type="spellEnd"/>
      <w:r w:rsidRPr="00E47ADE">
        <w:rPr>
          <w:rFonts w:ascii="Times New Roman" w:eastAsia="Times New Roman" w:hAnsi="Times New Roman" w:cs="Times New Roman"/>
          <w:b/>
          <w:i/>
          <w:sz w:val="28"/>
          <w:szCs w:val="28"/>
          <w:lang w:eastAsia="en-GB"/>
        </w:rPr>
        <w:t xml:space="preserve"> </w:t>
      </w:r>
      <w:proofErr w:type="spellStart"/>
      <w:r w:rsidRPr="00E47ADE">
        <w:rPr>
          <w:rFonts w:ascii="Times New Roman" w:eastAsia="Times New Roman" w:hAnsi="Times New Roman" w:cs="Times New Roman"/>
          <w:b/>
          <w:i/>
          <w:sz w:val="28"/>
          <w:szCs w:val="28"/>
          <w:lang w:eastAsia="en-GB"/>
        </w:rPr>
        <w:t>vivo</w:t>
      </w:r>
      <w:proofErr w:type="spellEnd"/>
      <w:r w:rsidRPr="00E47ADE">
        <w:rPr>
          <w:rFonts w:ascii="Times New Roman" w:eastAsia="Times New Roman" w:hAnsi="Times New Roman" w:cs="Times New Roman"/>
          <w:b/>
          <w:sz w:val="28"/>
          <w:szCs w:val="28"/>
          <w:lang w:eastAsia="en-GB"/>
        </w:rPr>
        <w:t xml:space="preserve"> modeļos” </w:t>
      </w:r>
      <w:r w:rsidRPr="00E47ADE">
        <w:rPr>
          <w:rFonts w:ascii="Times New Roman" w:eastAsia="Times New Roman" w:hAnsi="Times New Roman" w:cs="Times New Roman"/>
          <w:sz w:val="28"/>
          <w:szCs w:val="28"/>
          <w:lang w:eastAsia="en-GB"/>
        </w:rPr>
        <w:t xml:space="preserve">netehniskā kopsavilkuma </w:t>
      </w:r>
      <w:r>
        <w:rPr>
          <w:rFonts w:ascii="Times New Roman" w:eastAsia="Times New Roman" w:hAnsi="Times New Roman" w:cs="Times New Roman"/>
          <w:sz w:val="28"/>
          <w:szCs w:val="28"/>
          <w:lang w:eastAsia="en-GB"/>
        </w:rPr>
        <w:t>atjauninājumi</w:t>
      </w:r>
      <w:r w:rsidRPr="00E47ADE">
        <w:rPr>
          <w:rFonts w:ascii="Times New Roman" w:eastAsia="Times New Roman" w:hAnsi="Times New Roman" w:cs="Times New Roman"/>
          <w:sz w:val="28"/>
          <w:szCs w:val="28"/>
          <w:lang w:eastAsia="en-GB"/>
        </w:rPr>
        <w:t xml:space="preserve">. </w:t>
      </w:r>
    </w:p>
    <w:p w:rsidR="00BC40DC" w:rsidRPr="00E47ADE" w:rsidRDefault="00BC40DC" w:rsidP="00BC40DC">
      <w:pPr>
        <w:jc w:val="both"/>
        <w:rPr>
          <w:rFonts w:ascii="Times New Roman" w:eastAsia="Times New Roman" w:hAnsi="Times New Roman" w:cs="Times New Roman"/>
          <w:sz w:val="24"/>
          <w:szCs w:val="24"/>
          <w:lang w:eastAsia="en-GB"/>
        </w:rPr>
      </w:pPr>
    </w:p>
    <w:p w:rsidR="00BC40DC" w:rsidRDefault="00BC40DC" w:rsidP="00BC40DC">
      <w:pPr>
        <w:jc w:val="both"/>
        <w:rPr>
          <w:rFonts w:ascii="Times New Roman" w:hAnsi="Times New Roman" w:cs="Times New Roman"/>
          <w:sz w:val="24"/>
          <w:szCs w:val="24"/>
        </w:rPr>
      </w:pPr>
      <w:r w:rsidRPr="00E47ADE">
        <w:rPr>
          <w:rFonts w:ascii="Times New Roman" w:hAnsi="Times New Roman" w:cs="Times New Roman"/>
          <w:sz w:val="24"/>
          <w:szCs w:val="24"/>
        </w:rPr>
        <w:t>Pēc izmēģinājumu projektā “</w:t>
      </w:r>
      <w:proofErr w:type="spellStart"/>
      <w:r w:rsidRPr="00E47ADE">
        <w:rPr>
          <w:rFonts w:ascii="Times New Roman" w:hAnsi="Times New Roman" w:cs="Times New Roman"/>
          <w:sz w:val="24"/>
          <w:szCs w:val="24"/>
        </w:rPr>
        <w:t>Jaunsintezēto</w:t>
      </w:r>
      <w:proofErr w:type="spellEnd"/>
      <w:r w:rsidRPr="00E47ADE">
        <w:rPr>
          <w:rFonts w:ascii="Times New Roman" w:hAnsi="Times New Roman" w:cs="Times New Roman"/>
          <w:sz w:val="24"/>
          <w:szCs w:val="24"/>
        </w:rPr>
        <w:t xml:space="preserve"> vielu </w:t>
      </w:r>
      <w:proofErr w:type="spellStart"/>
      <w:r w:rsidRPr="00E47ADE">
        <w:rPr>
          <w:rFonts w:ascii="Times New Roman" w:hAnsi="Times New Roman" w:cs="Times New Roman"/>
          <w:sz w:val="24"/>
          <w:szCs w:val="24"/>
        </w:rPr>
        <w:t>skrīnings</w:t>
      </w:r>
      <w:proofErr w:type="spellEnd"/>
      <w:r w:rsidRPr="00E47ADE">
        <w:rPr>
          <w:rFonts w:ascii="Times New Roman" w:hAnsi="Times New Roman" w:cs="Times New Roman"/>
          <w:sz w:val="24"/>
          <w:szCs w:val="24"/>
        </w:rPr>
        <w:t xml:space="preserve"> </w:t>
      </w:r>
      <w:proofErr w:type="spellStart"/>
      <w:r w:rsidRPr="00E47ADE">
        <w:rPr>
          <w:rFonts w:ascii="Times New Roman" w:hAnsi="Times New Roman" w:cs="Times New Roman"/>
          <w:i/>
          <w:sz w:val="24"/>
          <w:szCs w:val="24"/>
        </w:rPr>
        <w:t>ex</w:t>
      </w:r>
      <w:proofErr w:type="spellEnd"/>
      <w:r w:rsidRPr="00E47ADE">
        <w:rPr>
          <w:rFonts w:ascii="Times New Roman" w:hAnsi="Times New Roman" w:cs="Times New Roman"/>
          <w:i/>
          <w:sz w:val="24"/>
          <w:szCs w:val="24"/>
        </w:rPr>
        <w:t xml:space="preserve"> </w:t>
      </w:r>
      <w:proofErr w:type="spellStart"/>
      <w:r w:rsidRPr="00E47ADE">
        <w:rPr>
          <w:rFonts w:ascii="Times New Roman" w:hAnsi="Times New Roman" w:cs="Times New Roman"/>
          <w:i/>
          <w:sz w:val="24"/>
          <w:szCs w:val="24"/>
        </w:rPr>
        <w:t>vivo</w:t>
      </w:r>
      <w:proofErr w:type="spellEnd"/>
      <w:r w:rsidRPr="00E47ADE">
        <w:rPr>
          <w:rFonts w:ascii="Times New Roman" w:hAnsi="Times New Roman" w:cs="Times New Roman"/>
          <w:sz w:val="24"/>
          <w:szCs w:val="24"/>
        </w:rPr>
        <w:t xml:space="preserve"> un </w:t>
      </w:r>
      <w:proofErr w:type="spellStart"/>
      <w:r w:rsidRPr="00E47ADE">
        <w:rPr>
          <w:rFonts w:ascii="Times New Roman" w:hAnsi="Times New Roman" w:cs="Times New Roman"/>
          <w:i/>
          <w:sz w:val="24"/>
          <w:szCs w:val="24"/>
        </w:rPr>
        <w:t>in</w:t>
      </w:r>
      <w:proofErr w:type="spellEnd"/>
      <w:r w:rsidRPr="00E47ADE">
        <w:rPr>
          <w:rFonts w:ascii="Times New Roman" w:hAnsi="Times New Roman" w:cs="Times New Roman"/>
          <w:i/>
          <w:sz w:val="24"/>
          <w:szCs w:val="24"/>
        </w:rPr>
        <w:t xml:space="preserve"> </w:t>
      </w:r>
      <w:proofErr w:type="spellStart"/>
      <w:r w:rsidRPr="00E47ADE">
        <w:rPr>
          <w:rFonts w:ascii="Times New Roman" w:hAnsi="Times New Roman" w:cs="Times New Roman"/>
          <w:i/>
          <w:sz w:val="24"/>
          <w:szCs w:val="24"/>
        </w:rPr>
        <w:t>vivo</w:t>
      </w:r>
      <w:proofErr w:type="spellEnd"/>
      <w:r w:rsidRPr="00E47ADE">
        <w:rPr>
          <w:rFonts w:ascii="Times New Roman" w:hAnsi="Times New Roman" w:cs="Times New Roman"/>
          <w:sz w:val="24"/>
          <w:szCs w:val="24"/>
        </w:rPr>
        <w:t xml:space="preserve"> modeļos” izmēģinājuma projekta atļaujas ”Atļauja dzīvnieka izmantošanai procedūrā” atjaunošanas izmēģinājumu projektā</w:t>
      </w:r>
      <w:r>
        <w:rPr>
          <w:rFonts w:ascii="Times New Roman" w:hAnsi="Times New Roman" w:cs="Times New Roman"/>
          <w:sz w:val="24"/>
          <w:szCs w:val="24"/>
        </w:rPr>
        <w:t xml:space="preserve"> iekļautas sekojošas izmaiņas. </w:t>
      </w:r>
      <w:r w:rsidRPr="00E47ADE">
        <w:rPr>
          <w:rFonts w:ascii="Times New Roman" w:hAnsi="Times New Roman" w:cs="Times New Roman"/>
          <w:sz w:val="24"/>
          <w:szCs w:val="24"/>
        </w:rPr>
        <w:t xml:space="preserve">Papildus iekļauta vēl viena procedūra “Vielu farmakokinētika urīnā,” kuras laikā dzīvniekiem plānots vienreizēji ievadīt testējamo vielu, lai veiktu to pilnīgāku izpēti un iegūtu detalizētu informāciju par vielu metabolismu un izvadi caur </w:t>
      </w:r>
      <w:proofErr w:type="spellStart"/>
      <w:r w:rsidRPr="00E47ADE">
        <w:rPr>
          <w:rFonts w:ascii="Times New Roman" w:hAnsi="Times New Roman" w:cs="Times New Roman"/>
          <w:sz w:val="24"/>
          <w:szCs w:val="24"/>
        </w:rPr>
        <w:t>urīnsistēmu</w:t>
      </w:r>
      <w:proofErr w:type="spellEnd"/>
      <w:r w:rsidRPr="00E47ADE">
        <w:rPr>
          <w:rFonts w:ascii="Times New Roman" w:hAnsi="Times New Roman" w:cs="Times New Roman"/>
          <w:sz w:val="24"/>
          <w:szCs w:val="24"/>
        </w:rPr>
        <w:t xml:space="preserve">. Ņemot vērā, ka </w:t>
      </w:r>
      <w:proofErr w:type="spellStart"/>
      <w:r w:rsidRPr="00E47ADE">
        <w:rPr>
          <w:rFonts w:ascii="Times New Roman" w:hAnsi="Times New Roman" w:cs="Times New Roman"/>
          <w:sz w:val="24"/>
          <w:szCs w:val="24"/>
        </w:rPr>
        <w:t>jaunsintezēto</w:t>
      </w:r>
      <w:proofErr w:type="spellEnd"/>
      <w:r w:rsidRPr="00E47ADE">
        <w:rPr>
          <w:rFonts w:ascii="Times New Roman" w:hAnsi="Times New Roman" w:cs="Times New Roman"/>
          <w:sz w:val="24"/>
          <w:szCs w:val="24"/>
        </w:rPr>
        <w:t xml:space="preserve"> pētāmo vielu tālākais mērķis ir tās izmantot ārstniecībā, pirms vielu klīniskajiem pētījumiem ir </w:t>
      </w:r>
      <w:r>
        <w:rPr>
          <w:rFonts w:ascii="Times New Roman" w:hAnsi="Times New Roman" w:cs="Times New Roman"/>
          <w:sz w:val="24"/>
          <w:szCs w:val="24"/>
        </w:rPr>
        <w:t xml:space="preserve">svarīgi </w:t>
      </w:r>
      <w:r w:rsidRPr="00E47ADE">
        <w:rPr>
          <w:rFonts w:ascii="Times New Roman" w:hAnsi="Times New Roman" w:cs="Times New Roman"/>
          <w:sz w:val="24"/>
          <w:szCs w:val="24"/>
        </w:rPr>
        <w:t xml:space="preserve">noteikt to pilnīgu </w:t>
      </w:r>
      <w:proofErr w:type="spellStart"/>
      <w:r w:rsidRPr="00E47ADE">
        <w:rPr>
          <w:rFonts w:ascii="Times New Roman" w:hAnsi="Times New Roman" w:cs="Times New Roman"/>
          <w:sz w:val="24"/>
          <w:szCs w:val="24"/>
        </w:rPr>
        <w:t>farmakokinētisko</w:t>
      </w:r>
      <w:proofErr w:type="spellEnd"/>
      <w:r w:rsidRPr="00E47ADE">
        <w:rPr>
          <w:rFonts w:ascii="Times New Roman" w:hAnsi="Times New Roman" w:cs="Times New Roman"/>
          <w:sz w:val="24"/>
          <w:szCs w:val="24"/>
        </w:rPr>
        <w:t xml:space="preserve"> raksturojumu, ko nav iespējams veikt bez vielu izvades mehānisma izpētes. Papildus iekļaujot izmēģinājumu projektā šo procedūru</w:t>
      </w:r>
      <w:r>
        <w:rPr>
          <w:rFonts w:ascii="Times New Roman" w:hAnsi="Times New Roman" w:cs="Times New Roman"/>
          <w:sz w:val="24"/>
          <w:szCs w:val="24"/>
        </w:rPr>
        <w:t>,</w:t>
      </w:r>
      <w:r w:rsidRPr="00E47ADE">
        <w:rPr>
          <w:rFonts w:ascii="Times New Roman" w:hAnsi="Times New Roman" w:cs="Times New Roman"/>
          <w:sz w:val="24"/>
          <w:szCs w:val="24"/>
        </w:rPr>
        <w:t xml:space="preserve"> visa izmēģinājuma projekta ietvaros paredzēts izmantot 16415 peles un 11590 žurkas.</w:t>
      </w:r>
    </w:p>
    <w:p w:rsidR="00B545DC" w:rsidRDefault="00B545DC" w:rsidP="00E47ADE">
      <w:pPr>
        <w:jc w:val="both"/>
        <w:rPr>
          <w:rFonts w:ascii="Times New Roman" w:hAnsi="Times New Roman" w:cs="Times New Roman"/>
          <w:sz w:val="24"/>
          <w:szCs w:val="24"/>
        </w:rPr>
      </w:pPr>
      <w:bookmarkStart w:id="0" w:name="_GoBack"/>
      <w:bookmarkEnd w:id="0"/>
    </w:p>
    <w:sectPr w:rsidR="00B545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A28FF"/>
    <w:multiLevelType w:val="hybridMultilevel"/>
    <w:tmpl w:val="1A048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C906AC4"/>
    <w:multiLevelType w:val="hybridMultilevel"/>
    <w:tmpl w:val="561C00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31"/>
    <w:rsid w:val="001F7E68"/>
    <w:rsid w:val="00347490"/>
    <w:rsid w:val="00605931"/>
    <w:rsid w:val="0096616C"/>
    <w:rsid w:val="00B545DC"/>
    <w:rsid w:val="00BC40DC"/>
    <w:rsid w:val="00C75735"/>
    <w:rsid w:val="00CA1AF7"/>
    <w:rsid w:val="00E0595D"/>
    <w:rsid w:val="00E47ADE"/>
    <w:rsid w:val="00EB2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F4FE6-BCD9-452C-88BA-30F072F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625</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dc:creator>
  <cp:keywords/>
  <dc:description/>
  <cp:lastModifiedBy>Meldra Ivbule</cp:lastModifiedBy>
  <cp:revision>6</cp:revision>
  <dcterms:created xsi:type="dcterms:W3CDTF">2017-07-05T11:28:00Z</dcterms:created>
  <dcterms:modified xsi:type="dcterms:W3CDTF">2017-07-31T09:53:00Z</dcterms:modified>
</cp:coreProperties>
</file>