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2C" w:rsidRPr="007F5E2C" w:rsidRDefault="007F5E2C" w:rsidP="007F5E2C">
      <w:pPr>
        <w:widowControl w:val="0"/>
        <w:autoSpaceDE w:val="0"/>
        <w:autoSpaceDN w:val="0"/>
        <w:adjustRightInd w:val="0"/>
        <w:spacing w:before="360" w:after="120" w:line="240" w:lineRule="auto"/>
        <w:jc w:val="center"/>
        <w:outlineLvl w:val="0"/>
        <w:rPr>
          <w:rFonts w:ascii="Times New Roman" w:eastAsia="Times New Roman" w:hAnsi="Times New Roman" w:cs="Times New Roman"/>
          <w:b/>
          <w:bCs/>
          <w:sz w:val="28"/>
          <w:szCs w:val="28"/>
        </w:rPr>
      </w:pPr>
      <w:bookmarkStart w:id="0" w:name="_Toc466644205"/>
      <w:bookmarkStart w:id="1" w:name="_Toc467742628"/>
      <w:r w:rsidRPr="007F5E2C">
        <w:rPr>
          <w:rFonts w:ascii="Times New Roman" w:eastAsia="Times New Roman" w:hAnsi="Times New Roman" w:cs="Times New Roman"/>
          <w:b/>
          <w:bCs/>
          <w:sz w:val="28"/>
          <w:szCs w:val="28"/>
        </w:rPr>
        <w:t xml:space="preserve">Izmēģinājuma projekta „Efektīvu farmakoloģisko aģentu izpēte CNS fizioloģisko un </w:t>
      </w:r>
      <w:proofErr w:type="spellStart"/>
      <w:r w:rsidRPr="007F5E2C">
        <w:rPr>
          <w:rFonts w:ascii="Times New Roman" w:eastAsia="Times New Roman" w:hAnsi="Times New Roman" w:cs="Times New Roman"/>
          <w:b/>
          <w:bCs/>
          <w:sz w:val="28"/>
          <w:szCs w:val="28"/>
        </w:rPr>
        <w:t>patfizioloģisko</w:t>
      </w:r>
      <w:proofErr w:type="spellEnd"/>
      <w:r w:rsidRPr="007F5E2C">
        <w:rPr>
          <w:rFonts w:ascii="Times New Roman" w:eastAsia="Times New Roman" w:hAnsi="Times New Roman" w:cs="Times New Roman"/>
          <w:b/>
          <w:bCs/>
          <w:sz w:val="28"/>
          <w:szCs w:val="28"/>
        </w:rPr>
        <w:t xml:space="preserve"> procesu pētījumos </w:t>
      </w:r>
      <w:proofErr w:type="spellStart"/>
      <w:r w:rsidRPr="007F5E2C">
        <w:rPr>
          <w:rFonts w:ascii="Times New Roman" w:eastAsia="Times New Roman" w:hAnsi="Times New Roman" w:cs="Times New Roman"/>
          <w:b/>
          <w:bCs/>
          <w:i/>
          <w:sz w:val="28"/>
          <w:szCs w:val="28"/>
        </w:rPr>
        <w:t>in</w:t>
      </w:r>
      <w:proofErr w:type="spellEnd"/>
      <w:r w:rsidRPr="007F5E2C">
        <w:rPr>
          <w:rFonts w:ascii="Times New Roman" w:eastAsia="Times New Roman" w:hAnsi="Times New Roman" w:cs="Times New Roman"/>
          <w:b/>
          <w:bCs/>
          <w:i/>
          <w:sz w:val="28"/>
          <w:szCs w:val="28"/>
        </w:rPr>
        <w:t xml:space="preserve"> </w:t>
      </w:r>
      <w:proofErr w:type="spellStart"/>
      <w:r w:rsidRPr="007F5E2C">
        <w:rPr>
          <w:rFonts w:ascii="Times New Roman" w:eastAsia="Times New Roman" w:hAnsi="Times New Roman" w:cs="Times New Roman"/>
          <w:b/>
          <w:bCs/>
          <w:i/>
          <w:sz w:val="28"/>
          <w:szCs w:val="28"/>
        </w:rPr>
        <w:t>vivo</w:t>
      </w:r>
      <w:proofErr w:type="spellEnd"/>
      <w:r w:rsidRPr="007F5E2C">
        <w:rPr>
          <w:rFonts w:ascii="Times New Roman" w:eastAsia="Times New Roman" w:hAnsi="Times New Roman" w:cs="Times New Roman"/>
          <w:b/>
          <w:bCs/>
          <w:sz w:val="28"/>
          <w:szCs w:val="28"/>
        </w:rPr>
        <w:t xml:space="preserve"> modeļos” netehniskais kopsavilkums</w:t>
      </w:r>
      <w:bookmarkEnd w:id="0"/>
      <w:bookmarkEnd w:id="1"/>
    </w:p>
    <w:p w:rsidR="007F5E2C" w:rsidRPr="007F5E2C" w:rsidRDefault="007F5E2C" w:rsidP="007F5E2C">
      <w:pPr>
        <w:spacing w:after="0" w:line="240" w:lineRule="auto"/>
        <w:ind w:firstLine="360"/>
        <w:jc w:val="both"/>
        <w:rPr>
          <w:rFonts w:ascii="Times New Roman" w:eastAsia="Times New Roman" w:hAnsi="Times New Roman" w:cs="Times New Roman"/>
          <w:sz w:val="24"/>
          <w:szCs w:val="24"/>
          <w:lang w:eastAsia="ru-RU"/>
        </w:rPr>
      </w:pPr>
      <w:r w:rsidRPr="007F5E2C">
        <w:rPr>
          <w:rFonts w:ascii="Times New Roman" w:eastAsia="Times New Roman" w:hAnsi="Times New Roman" w:cs="Times New Roman"/>
          <w:sz w:val="24"/>
          <w:szCs w:val="24"/>
          <w:lang w:eastAsia="ru-RU"/>
        </w:rPr>
        <w:t xml:space="preserve">Pētījuma mērķis ir atrast jaunas vielu struktūras </w:t>
      </w:r>
      <w:proofErr w:type="spellStart"/>
      <w:r w:rsidRPr="007F5E2C">
        <w:rPr>
          <w:rFonts w:ascii="Times New Roman" w:eastAsia="Times New Roman" w:hAnsi="Times New Roman" w:cs="Times New Roman"/>
          <w:sz w:val="24"/>
          <w:szCs w:val="24"/>
          <w:lang w:eastAsia="ru-RU"/>
        </w:rPr>
        <w:t>neirodeģeneratīvu</w:t>
      </w:r>
      <w:proofErr w:type="spellEnd"/>
      <w:r w:rsidRPr="007F5E2C">
        <w:rPr>
          <w:rFonts w:ascii="Times New Roman" w:eastAsia="Times New Roman" w:hAnsi="Times New Roman" w:cs="Times New Roman"/>
          <w:sz w:val="24"/>
          <w:szCs w:val="24"/>
          <w:lang w:eastAsia="ru-RU"/>
        </w:rPr>
        <w:t xml:space="preserve"> slimību (išēmisks smadzeņu insults, neiropātiskās sāpes, sāpes, iekaisums, epilepsija, depresija, seksuālā disfunkcija) ārstēšanā un izpētīt potenciālās zāļu vielas toksikoloģiskās īpašības pirms klīnisko pētījumu sākuma. Neskatoties uz plašo medikamentu klāstu, kas tiek piedāvāts, tikai 40-60% pacientu izjūt daļēju atvieglojumu neiropātisko sāpju gadījumā, išēmiska insulta gadījumā tikai pusei pacientu novēro uzlabojumus no </w:t>
      </w:r>
      <w:r w:rsidR="00F27831" w:rsidRPr="007F5E2C">
        <w:rPr>
          <w:rFonts w:ascii="Times New Roman" w:eastAsia="Times New Roman" w:hAnsi="Times New Roman" w:cs="Times New Roman"/>
          <w:sz w:val="24"/>
          <w:szCs w:val="24"/>
          <w:lang w:eastAsia="ru-RU"/>
        </w:rPr>
        <w:t>pašreiz</w:t>
      </w:r>
      <w:r w:rsidRPr="007F5E2C">
        <w:rPr>
          <w:rFonts w:ascii="Times New Roman" w:eastAsia="Times New Roman" w:hAnsi="Times New Roman" w:cs="Times New Roman"/>
          <w:sz w:val="24"/>
          <w:szCs w:val="24"/>
          <w:lang w:eastAsia="ru-RU"/>
        </w:rPr>
        <w:t xml:space="preserve"> esošajiem medikamentiem, epilepsijas pacientiem novēro nopietnas, dzīves kvalitāti samazinošas blaknes, savukārt depresija ir viena no biežāk sastopamajām mentālajām slimībām visā pasaulē, un katru gadu vairāk kā 800 000 depresijas pacientu veic pašnāvības. Ņemot vērā medikamentozās terapijas nepietiekošo efektivitāti, jaunu sintētisko farmakoloģisko aģentu meklējumi joprojām ir ļoti aktuāli. Lai novērtētu </w:t>
      </w:r>
      <w:proofErr w:type="spellStart"/>
      <w:r w:rsidRPr="007F5E2C">
        <w:rPr>
          <w:rFonts w:ascii="Times New Roman" w:eastAsia="Times New Roman" w:hAnsi="Times New Roman" w:cs="Times New Roman"/>
          <w:sz w:val="24"/>
          <w:szCs w:val="24"/>
          <w:lang w:eastAsia="ru-RU"/>
        </w:rPr>
        <w:t>jaunsintezēto</w:t>
      </w:r>
      <w:proofErr w:type="spellEnd"/>
      <w:r w:rsidRPr="007F5E2C">
        <w:rPr>
          <w:rFonts w:ascii="Times New Roman" w:eastAsia="Times New Roman" w:hAnsi="Times New Roman" w:cs="Times New Roman"/>
          <w:sz w:val="24"/>
          <w:szCs w:val="24"/>
          <w:lang w:eastAsia="ru-RU"/>
        </w:rPr>
        <w:t xml:space="preserve"> vielu bioloģisko aktivitāti un lietderību izmantošanai klīnikā, nepieciešams veikt </w:t>
      </w:r>
      <w:proofErr w:type="spellStart"/>
      <w:r w:rsidRPr="007F5E2C">
        <w:rPr>
          <w:rFonts w:ascii="Times New Roman" w:eastAsia="Times New Roman" w:hAnsi="Times New Roman" w:cs="Times New Roman"/>
          <w:sz w:val="24"/>
          <w:szCs w:val="24"/>
          <w:lang w:eastAsia="ru-RU"/>
        </w:rPr>
        <w:t>preklīnisko</w:t>
      </w:r>
      <w:proofErr w:type="spellEnd"/>
      <w:r w:rsidRPr="007F5E2C">
        <w:rPr>
          <w:rFonts w:ascii="Times New Roman" w:eastAsia="Times New Roman" w:hAnsi="Times New Roman" w:cs="Times New Roman"/>
          <w:sz w:val="24"/>
          <w:szCs w:val="24"/>
          <w:lang w:eastAsia="ru-RU"/>
        </w:rPr>
        <w:t xml:space="preserve"> izpēti atbilstošajos eksperimentālajos modeļos, izmantojot laboratorijas dzīvniekus. Projektā gadā tiks izmantotas </w:t>
      </w:r>
      <w:r w:rsidRPr="00F27831">
        <w:rPr>
          <w:rFonts w:ascii="Times New Roman" w:eastAsia="Times New Roman" w:hAnsi="Times New Roman" w:cs="Times New Roman"/>
          <w:sz w:val="24"/>
          <w:szCs w:val="24"/>
          <w:lang w:eastAsia="ru-RU"/>
        </w:rPr>
        <w:t xml:space="preserve">1245 peles </w:t>
      </w:r>
      <w:r w:rsidRPr="007F5E2C">
        <w:rPr>
          <w:rFonts w:ascii="Times New Roman" w:eastAsia="Times New Roman" w:hAnsi="Times New Roman" w:cs="Times New Roman"/>
          <w:sz w:val="24"/>
          <w:szCs w:val="24"/>
          <w:lang w:eastAsia="ru-RU"/>
        </w:rPr>
        <w:t>un 926 žurkas, projekts ir paredzēts uz 5 gadiem.</w:t>
      </w:r>
    </w:p>
    <w:p w:rsidR="007F5E2C" w:rsidRPr="007F5E2C" w:rsidRDefault="007F5E2C" w:rsidP="007F5E2C">
      <w:pPr>
        <w:spacing w:after="0" w:line="240" w:lineRule="auto"/>
        <w:ind w:firstLine="567"/>
        <w:jc w:val="both"/>
        <w:rPr>
          <w:rFonts w:ascii="Times New Roman" w:eastAsia="Times New Roman" w:hAnsi="Times New Roman" w:cs="Times New Roman"/>
          <w:sz w:val="24"/>
          <w:szCs w:val="24"/>
          <w:lang w:eastAsia="ru-RU"/>
        </w:rPr>
      </w:pPr>
      <w:r w:rsidRPr="007F5E2C">
        <w:rPr>
          <w:rFonts w:ascii="Times New Roman" w:eastAsia="Times New Roman" w:hAnsi="Times New Roman" w:cs="Times New Roman"/>
          <w:spacing w:val="5"/>
          <w:sz w:val="24"/>
          <w:szCs w:val="24"/>
          <w:lang w:eastAsia="ru-RU"/>
        </w:rPr>
        <w:t>I</w:t>
      </w:r>
      <w:r w:rsidRPr="007F5E2C">
        <w:rPr>
          <w:rFonts w:ascii="Times New Roman" w:eastAsia="Times New Roman" w:hAnsi="Times New Roman" w:cs="Times New Roman"/>
          <w:sz w:val="24"/>
          <w:szCs w:val="24"/>
          <w:lang w:eastAsia="lv-LV"/>
        </w:rPr>
        <w:t xml:space="preserve">egūtie rezultāti ļaus izpētīt jaunus farmakoloģiskos mehānismus un atrast jaunas potenciālās zāļu vielas </w:t>
      </w:r>
      <w:proofErr w:type="spellStart"/>
      <w:r w:rsidRPr="007F5E2C">
        <w:rPr>
          <w:rFonts w:ascii="Times New Roman" w:eastAsia="Times New Roman" w:hAnsi="Times New Roman" w:cs="Times New Roman"/>
          <w:sz w:val="24"/>
          <w:szCs w:val="24"/>
          <w:lang w:eastAsia="ru-RU"/>
        </w:rPr>
        <w:t>neirodeģeneratīvu</w:t>
      </w:r>
      <w:proofErr w:type="spellEnd"/>
      <w:r w:rsidRPr="007F5E2C">
        <w:rPr>
          <w:rFonts w:ascii="Times New Roman" w:eastAsia="Times New Roman" w:hAnsi="Times New Roman" w:cs="Times New Roman"/>
          <w:sz w:val="24"/>
          <w:szCs w:val="24"/>
          <w:lang w:eastAsia="ru-RU"/>
        </w:rPr>
        <w:t xml:space="preserve"> slimību </w:t>
      </w:r>
      <w:r w:rsidRPr="007F5E2C">
        <w:rPr>
          <w:rFonts w:ascii="Times New Roman" w:eastAsia="Times New Roman" w:hAnsi="Times New Roman" w:cs="Times New Roman"/>
          <w:sz w:val="24"/>
          <w:szCs w:val="24"/>
          <w:lang w:eastAsia="lv-LV"/>
        </w:rPr>
        <w:t xml:space="preserve">ārstēšanai un attīstības aizkavēšanai, kā arī atrast jaunus bioķīmiskos </w:t>
      </w:r>
      <w:proofErr w:type="spellStart"/>
      <w:r w:rsidRPr="007F5E2C">
        <w:rPr>
          <w:rFonts w:ascii="Times New Roman" w:eastAsia="Times New Roman" w:hAnsi="Times New Roman" w:cs="Times New Roman"/>
          <w:sz w:val="24"/>
          <w:szCs w:val="24"/>
          <w:lang w:eastAsia="lv-LV"/>
        </w:rPr>
        <w:t>sign</w:t>
      </w:r>
      <w:bookmarkStart w:id="2" w:name="_GoBack"/>
      <w:bookmarkEnd w:id="2"/>
      <w:r w:rsidRPr="007F5E2C">
        <w:rPr>
          <w:rFonts w:ascii="Times New Roman" w:eastAsia="Times New Roman" w:hAnsi="Times New Roman" w:cs="Times New Roman"/>
          <w:sz w:val="24"/>
          <w:szCs w:val="24"/>
          <w:lang w:eastAsia="lv-LV"/>
        </w:rPr>
        <w:t>ālceļus</w:t>
      </w:r>
      <w:proofErr w:type="spellEnd"/>
      <w:r w:rsidRPr="007F5E2C">
        <w:rPr>
          <w:rFonts w:ascii="Times New Roman" w:eastAsia="Times New Roman" w:hAnsi="Times New Roman" w:cs="Times New Roman"/>
          <w:sz w:val="24"/>
          <w:szCs w:val="24"/>
          <w:lang w:eastAsia="lv-LV"/>
        </w:rPr>
        <w:t>, kas ir pamatā šo procesu attīstībai.</w:t>
      </w:r>
      <w:r w:rsidRPr="007F5E2C">
        <w:rPr>
          <w:rFonts w:ascii="Times New Roman" w:eastAsia="Times New Roman" w:hAnsi="Times New Roman" w:cs="Times New Roman"/>
          <w:spacing w:val="5"/>
          <w:sz w:val="24"/>
          <w:szCs w:val="24"/>
          <w:lang w:eastAsia="ru-RU"/>
        </w:rPr>
        <w:t xml:space="preserve"> Potenciālais kaitējums dzīvniekiem saistāms ar </w:t>
      </w:r>
      <w:proofErr w:type="spellStart"/>
      <w:r w:rsidRPr="007F5E2C">
        <w:rPr>
          <w:rFonts w:ascii="Times New Roman" w:eastAsia="Times New Roman" w:hAnsi="Times New Roman" w:cs="Times New Roman"/>
          <w:sz w:val="24"/>
          <w:szCs w:val="24"/>
          <w:lang w:eastAsia="ru-RU"/>
        </w:rPr>
        <w:t>neirodeģeneratīvo</w:t>
      </w:r>
      <w:proofErr w:type="spellEnd"/>
      <w:r w:rsidRPr="007F5E2C">
        <w:rPr>
          <w:rFonts w:ascii="Times New Roman" w:eastAsia="Times New Roman" w:hAnsi="Times New Roman" w:cs="Times New Roman"/>
          <w:sz w:val="24"/>
          <w:szCs w:val="24"/>
          <w:lang w:eastAsia="ru-RU"/>
        </w:rPr>
        <w:t xml:space="preserve">, iekaisuma, pretsāpju, ķirurģisko manipulāciju un </w:t>
      </w:r>
      <w:proofErr w:type="spellStart"/>
      <w:r w:rsidRPr="007F5E2C">
        <w:rPr>
          <w:rFonts w:ascii="Times New Roman" w:eastAsia="Times New Roman" w:hAnsi="Times New Roman" w:cs="Times New Roman"/>
          <w:sz w:val="24"/>
          <w:szCs w:val="24"/>
          <w:lang w:eastAsia="ru-RU"/>
        </w:rPr>
        <w:t>īšēmisku</w:t>
      </w:r>
      <w:proofErr w:type="spellEnd"/>
      <w:r w:rsidRPr="007F5E2C">
        <w:rPr>
          <w:rFonts w:ascii="Times New Roman" w:eastAsia="Times New Roman" w:hAnsi="Times New Roman" w:cs="Times New Roman"/>
          <w:sz w:val="24"/>
          <w:szCs w:val="24"/>
          <w:lang w:eastAsia="ru-RU"/>
        </w:rPr>
        <w:t xml:space="preserve"> smadzeņu bojājumu </w:t>
      </w:r>
      <w:r w:rsidRPr="007F5E2C">
        <w:rPr>
          <w:rFonts w:ascii="Times New Roman" w:eastAsia="Times New Roman" w:hAnsi="Times New Roman" w:cs="Times New Roman"/>
          <w:spacing w:val="5"/>
          <w:sz w:val="24"/>
          <w:szCs w:val="24"/>
          <w:lang w:eastAsia="ru-RU"/>
        </w:rPr>
        <w:t>izsaukšanu. Dzīvniekiem tiks izraisīti krampji, pārbaudīs LD</w:t>
      </w:r>
      <w:r w:rsidRPr="007F5E2C">
        <w:rPr>
          <w:rFonts w:ascii="Times New Roman" w:eastAsia="Times New Roman" w:hAnsi="Times New Roman" w:cs="Times New Roman"/>
          <w:spacing w:val="5"/>
          <w:sz w:val="24"/>
          <w:szCs w:val="24"/>
          <w:vertAlign w:val="subscript"/>
          <w:lang w:eastAsia="ru-RU"/>
        </w:rPr>
        <w:t>50</w:t>
      </w:r>
      <w:r w:rsidRPr="007F5E2C">
        <w:rPr>
          <w:rFonts w:ascii="Times New Roman" w:eastAsia="Times New Roman" w:hAnsi="Times New Roman" w:cs="Times New Roman"/>
          <w:spacing w:val="5"/>
          <w:sz w:val="24"/>
          <w:szCs w:val="24"/>
          <w:lang w:eastAsia="ru-RU"/>
        </w:rPr>
        <w:t xml:space="preserve"> un veiks reglamentēto toksikoloģiju. </w:t>
      </w:r>
      <w:r w:rsidRPr="007F5E2C">
        <w:rPr>
          <w:rFonts w:ascii="Times New Roman" w:eastAsia="Times New Roman" w:hAnsi="Times New Roman" w:cs="Times New Roman"/>
          <w:sz w:val="24"/>
          <w:szCs w:val="24"/>
          <w:lang w:eastAsia="ru-RU"/>
        </w:rPr>
        <w:t xml:space="preserve">Dzīvnieki tiks pakļauti vispārējai uzvedības novērošanai pēc perspektīvo savienojumu ievadīšanas, kas ļaus spriest par </w:t>
      </w:r>
      <w:proofErr w:type="spellStart"/>
      <w:r w:rsidRPr="007F5E2C">
        <w:rPr>
          <w:rFonts w:ascii="Times New Roman" w:eastAsia="Times New Roman" w:hAnsi="Times New Roman" w:cs="Times New Roman"/>
          <w:sz w:val="24"/>
          <w:szCs w:val="24"/>
          <w:lang w:eastAsia="ru-RU"/>
        </w:rPr>
        <w:t>jaunsintezēto</w:t>
      </w:r>
      <w:proofErr w:type="spellEnd"/>
      <w:r w:rsidRPr="007F5E2C">
        <w:rPr>
          <w:rFonts w:ascii="Times New Roman" w:eastAsia="Times New Roman" w:hAnsi="Times New Roman" w:cs="Times New Roman"/>
          <w:sz w:val="24"/>
          <w:szCs w:val="24"/>
          <w:lang w:eastAsia="ru-RU"/>
        </w:rPr>
        <w:t xml:space="preserve"> savienojumu ietekmi uz kustību aktivitāti, </w:t>
      </w:r>
      <w:proofErr w:type="spellStart"/>
      <w:r w:rsidRPr="007F5E2C">
        <w:rPr>
          <w:rFonts w:ascii="Times New Roman" w:eastAsia="Times New Roman" w:hAnsi="Times New Roman" w:cs="Times New Roman"/>
          <w:sz w:val="24"/>
          <w:szCs w:val="24"/>
          <w:lang w:eastAsia="ru-RU"/>
        </w:rPr>
        <w:t>antidepresīvo</w:t>
      </w:r>
      <w:proofErr w:type="spellEnd"/>
      <w:r w:rsidRPr="007F5E2C">
        <w:rPr>
          <w:rFonts w:ascii="Times New Roman" w:eastAsia="Times New Roman" w:hAnsi="Times New Roman" w:cs="Times New Roman"/>
          <w:sz w:val="24"/>
          <w:szCs w:val="24"/>
          <w:lang w:eastAsia="ru-RU"/>
        </w:rPr>
        <w:t xml:space="preserve"> un seksuālo funkciju darbību, lai virzītu savienojumus uz klīniskajiem pētījumiem. Veicamajos izmēģinājumos tiks stingri ievēroti starptautiski atzīti noteikumi darbam ar dzīvniekiem un 3Rs principi. Lai samazinātu izmantojamo dzīvnieku skaitu un to ciešanas, pirms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vivo</w:t>
      </w:r>
      <w:proofErr w:type="spellEnd"/>
      <w:r w:rsidRPr="007F5E2C">
        <w:rPr>
          <w:rFonts w:ascii="Times New Roman" w:eastAsia="Times New Roman" w:hAnsi="Times New Roman" w:cs="Times New Roman"/>
          <w:sz w:val="24"/>
          <w:szCs w:val="24"/>
          <w:lang w:eastAsia="ru-RU"/>
        </w:rPr>
        <w:t xml:space="preserve"> izmēģinājumiem tiks veiktas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silico</w:t>
      </w:r>
      <w:proofErr w:type="spellEnd"/>
      <w:r w:rsidRPr="007F5E2C">
        <w:rPr>
          <w:rFonts w:ascii="Times New Roman" w:eastAsia="Times New Roman" w:hAnsi="Times New Roman" w:cs="Times New Roman"/>
          <w:sz w:val="24"/>
          <w:szCs w:val="24"/>
          <w:lang w:eastAsia="ru-RU"/>
        </w:rPr>
        <w:t xml:space="preserve"> simulācijas un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vitro</w:t>
      </w:r>
      <w:proofErr w:type="spellEnd"/>
      <w:r w:rsidRPr="007F5E2C">
        <w:rPr>
          <w:rFonts w:ascii="Times New Roman" w:eastAsia="Times New Roman" w:hAnsi="Times New Roman" w:cs="Times New Roman"/>
          <w:sz w:val="24"/>
          <w:szCs w:val="24"/>
          <w:lang w:eastAsia="ru-RU"/>
        </w:rPr>
        <w:t xml:space="preserve"> eksperimenti, lai līdz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vivo</w:t>
      </w:r>
      <w:proofErr w:type="spellEnd"/>
      <w:r w:rsidRPr="007F5E2C">
        <w:rPr>
          <w:rFonts w:ascii="Times New Roman" w:eastAsia="Times New Roman" w:hAnsi="Times New Roman" w:cs="Times New Roman"/>
          <w:sz w:val="24"/>
          <w:szCs w:val="24"/>
          <w:lang w:eastAsia="ru-RU"/>
        </w:rPr>
        <w:t xml:space="preserve"> izmēģinājumiem nonāktu tikai paši perspektīvākie un </w:t>
      </w:r>
      <w:proofErr w:type="spellStart"/>
      <w:r w:rsidRPr="007F5E2C">
        <w:rPr>
          <w:rFonts w:ascii="Times New Roman" w:eastAsia="Times New Roman" w:hAnsi="Times New Roman" w:cs="Times New Roman"/>
          <w:sz w:val="24"/>
          <w:szCs w:val="24"/>
          <w:lang w:eastAsia="ru-RU"/>
        </w:rPr>
        <w:t>maztoksiskākie</w:t>
      </w:r>
      <w:proofErr w:type="spellEnd"/>
      <w:r w:rsidRPr="007F5E2C">
        <w:rPr>
          <w:rFonts w:ascii="Times New Roman" w:eastAsia="Times New Roman" w:hAnsi="Times New Roman" w:cs="Times New Roman"/>
          <w:sz w:val="24"/>
          <w:szCs w:val="24"/>
          <w:lang w:eastAsia="ru-RU"/>
        </w:rPr>
        <w:t xml:space="preserve"> savienojumi. </w:t>
      </w:r>
      <w:r w:rsidRPr="007F5E2C">
        <w:rPr>
          <w:rFonts w:ascii="Times New Roman" w:eastAsia="Times New Roman" w:hAnsi="Times New Roman" w:cs="Times New Roman"/>
          <w:spacing w:val="5"/>
          <w:sz w:val="24"/>
          <w:szCs w:val="24"/>
          <w:lang w:eastAsia="ru-RU"/>
        </w:rPr>
        <w:t>Eksperimentālajos modeļos plānots izmantot minimāli nepieciešamo dzīvnieku skaitu</w:t>
      </w:r>
      <w:r w:rsidRPr="007F5E2C">
        <w:rPr>
          <w:rFonts w:ascii="Times New Roman" w:eastAsia="Times New Roman" w:hAnsi="Times New Roman" w:cs="Times New Roman"/>
          <w:sz w:val="24"/>
          <w:szCs w:val="24"/>
          <w:lang w:eastAsia="ru-RU"/>
        </w:rPr>
        <w:t>,</w:t>
      </w:r>
      <w:r w:rsidRPr="007F5E2C">
        <w:rPr>
          <w:rFonts w:ascii="Times New Roman" w:eastAsia="Times New Roman" w:hAnsi="Times New Roman" w:cs="Times New Roman"/>
          <w:spacing w:val="5"/>
          <w:sz w:val="24"/>
          <w:szCs w:val="24"/>
          <w:lang w:eastAsia="ru-RU"/>
        </w:rPr>
        <w:t xml:space="preserve"> kas ir pietiekams objektīvu un statistiski ticamu pētījuma rezultātu iegūšanai</w:t>
      </w:r>
      <w:r w:rsidRPr="007F5E2C">
        <w:rPr>
          <w:rFonts w:ascii="Times New Roman" w:eastAsia="Times New Roman" w:hAnsi="Times New Roman" w:cs="Times New Roman"/>
          <w:sz w:val="24"/>
          <w:szCs w:val="24"/>
          <w:lang w:eastAsia="ru-RU"/>
        </w:rPr>
        <w:t xml:space="preserve">. </w:t>
      </w:r>
    </w:p>
    <w:p w:rsidR="007F5E2C" w:rsidRPr="007F5E2C" w:rsidRDefault="007F5E2C" w:rsidP="007F5E2C">
      <w:pPr>
        <w:spacing w:after="0" w:line="240" w:lineRule="auto"/>
        <w:ind w:firstLine="567"/>
        <w:jc w:val="both"/>
        <w:rPr>
          <w:rFonts w:ascii="Times New Roman" w:eastAsia="Times New Roman" w:hAnsi="Times New Roman" w:cs="Times New Roman"/>
          <w:sz w:val="24"/>
          <w:szCs w:val="24"/>
          <w:lang w:eastAsia="lv-LV"/>
        </w:rPr>
      </w:pPr>
      <w:r w:rsidRPr="007F5E2C">
        <w:rPr>
          <w:rFonts w:ascii="Times New Roman" w:eastAsia="Times New Roman" w:hAnsi="Times New Roman" w:cs="Times New Roman"/>
          <w:sz w:val="24"/>
          <w:szCs w:val="24"/>
          <w:lang w:eastAsia="ru-RU"/>
        </w:rPr>
        <w:t xml:space="preserve">Lai arī pasaules zinātnē un jaunu zāļu izstrādes procesā ienāk arvien jaunas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silico</w:t>
      </w:r>
      <w:proofErr w:type="spellEnd"/>
      <w:r w:rsidRPr="007F5E2C">
        <w:rPr>
          <w:rFonts w:ascii="Times New Roman" w:eastAsia="Times New Roman" w:hAnsi="Times New Roman" w:cs="Times New Roman"/>
          <w:sz w:val="24"/>
          <w:szCs w:val="24"/>
          <w:lang w:eastAsia="ru-RU"/>
        </w:rPr>
        <w:t xml:space="preserve"> </w:t>
      </w:r>
      <w:r w:rsidRPr="007F5E2C">
        <w:rPr>
          <w:rFonts w:ascii="Times New Roman" w:eastAsia="Times New Roman" w:hAnsi="Times New Roman" w:cs="Times New Roman"/>
          <w:i/>
          <w:sz w:val="24"/>
          <w:szCs w:val="24"/>
          <w:lang w:eastAsia="ru-RU"/>
        </w:rPr>
        <w:t xml:space="preserve">un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vitro</w:t>
      </w:r>
      <w:proofErr w:type="spellEnd"/>
      <w:r w:rsidRPr="007F5E2C">
        <w:rPr>
          <w:rFonts w:ascii="Times New Roman" w:eastAsia="Times New Roman" w:hAnsi="Times New Roman" w:cs="Times New Roman"/>
          <w:sz w:val="24"/>
          <w:szCs w:val="24"/>
          <w:lang w:eastAsia="ru-RU"/>
        </w:rPr>
        <w:t xml:space="preserve"> metodes, tomēr šobrīd esošo zināšanu apjoms neļauj izvairīties no laboratorijas dzīvnieku izmantošanas, lai pārbaudītu jaunus ķīmiskus savienojumus augstākminēto farmakoloģisko aktivitāšu testos, meklējot jaunas zāles neiroloģisko bojājumu gadījumā. Turklāt daudzu ārstniecisko vielu gadījumā to izsauktais farmakoloģiskais efekts saistāms ar proteīnu ekspresijas izmaiņām, ko nav iespējams kompleksi pētīt tikai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vitro</w:t>
      </w:r>
      <w:proofErr w:type="spellEnd"/>
      <w:r w:rsidRPr="007F5E2C">
        <w:rPr>
          <w:rFonts w:ascii="Times New Roman" w:eastAsia="Times New Roman" w:hAnsi="Times New Roman" w:cs="Times New Roman"/>
          <w:sz w:val="24"/>
          <w:szCs w:val="24"/>
          <w:lang w:eastAsia="ru-RU"/>
        </w:rPr>
        <w:t xml:space="preserve"> </w:t>
      </w:r>
      <w:proofErr w:type="spellStart"/>
      <w:r w:rsidRPr="007F5E2C">
        <w:rPr>
          <w:rFonts w:ascii="Times New Roman" w:eastAsia="Times New Roman" w:hAnsi="Times New Roman" w:cs="Times New Roman"/>
          <w:sz w:val="24"/>
          <w:szCs w:val="24"/>
          <w:lang w:eastAsia="ru-RU"/>
        </w:rPr>
        <w:t>modeļsistēmās</w:t>
      </w:r>
      <w:proofErr w:type="spellEnd"/>
      <w:r w:rsidRPr="007F5E2C">
        <w:rPr>
          <w:rFonts w:ascii="Times New Roman" w:eastAsia="Times New Roman" w:hAnsi="Times New Roman" w:cs="Times New Roman"/>
          <w:sz w:val="24"/>
          <w:szCs w:val="24"/>
          <w:lang w:eastAsia="ru-RU"/>
        </w:rPr>
        <w:t xml:space="preserve">. Tāpat vielu ietekmi uz CNS procesiem pilnvērtīgi iespējams konstatēt tikai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vivo</w:t>
      </w:r>
      <w:proofErr w:type="spellEnd"/>
      <w:r w:rsidRPr="007F5E2C">
        <w:rPr>
          <w:rFonts w:ascii="Times New Roman" w:eastAsia="Times New Roman" w:hAnsi="Times New Roman" w:cs="Times New Roman"/>
          <w:sz w:val="24"/>
          <w:szCs w:val="24"/>
          <w:lang w:eastAsia="ru-RU"/>
        </w:rPr>
        <w:t xml:space="preserve"> eksperimentos. Izmēģinājuma projektam tiks atlasītas īpaši perspektīvākās vielas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vitro</w:t>
      </w:r>
      <w:proofErr w:type="spellEnd"/>
      <w:r w:rsidRPr="007F5E2C">
        <w:rPr>
          <w:rFonts w:ascii="Times New Roman" w:eastAsia="Times New Roman" w:hAnsi="Times New Roman" w:cs="Times New Roman"/>
          <w:sz w:val="24"/>
          <w:szCs w:val="24"/>
          <w:lang w:eastAsia="ru-RU"/>
        </w:rPr>
        <w:t xml:space="preserve"> modeļos un tikai pēc tam to efektivitāti pārbaudīs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vivo</w:t>
      </w:r>
      <w:proofErr w:type="spellEnd"/>
      <w:r w:rsidRPr="007F5E2C">
        <w:rPr>
          <w:rFonts w:ascii="Times New Roman" w:eastAsia="Times New Roman" w:hAnsi="Times New Roman" w:cs="Times New Roman"/>
          <w:sz w:val="24"/>
          <w:szCs w:val="24"/>
          <w:lang w:eastAsia="ru-RU"/>
        </w:rPr>
        <w:t xml:space="preserve"> dzīvniekos. Pabeidzot </w:t>
      </w:r>
      <w:proofErr w:type="spellStart"/>
      <w:r w:rsidRPr="007F5E2C">
        <w:rPr>
          <w:rFonts w:ascii="Times New Roman" w:eastAsia="Times New Roman" w:hAnsi="Times New Roman" w:cs="Times New Roman"/>
          <w:i/>
          <w:sz w:val="24"/>
          <w:szCs w:val="24"/>
          <w:lang w:eastAsia="ru-RU"/>
        </w:rPr>
        <w:t>in</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vivo</w:t>
      </w:r>
      <w:proofErr w:type="spellEnd"/>
      <w:r w:rsidRPr="007F5E2C">
        <w:rPr>
          <w:rFonts w:ascii="Times New Roman" w:eastAsia="Times New Roman" w:hAnsi="Times New Roman" w:cs="Times New Roman"/>
          <w:sz w:val="24"/>
          <w:szCs w:val="24"/>
          <w:lang w:eastAsia="ru-RU"/>
        </w:rPr>
        <w:t xml:space="preserve"> eksperimentus, tiks pielietotas turpmākas alternatīvās jeb </w:t>
      </w:r>
      <w:proofErr w:type="spellStart"/>
      <w:r w:rsidRPr="007F5E2C">
        <w:rPr>
          <w:rFonts w:ascii="Times New Roman" w:eastAsia="Times New Roman" w:hAnsi="Times New Roman" w:cs="Times New Roman"/>
          <w:i/>
          <w:sz w:val="24"/>
          <w:szCs w:val="24"/>
          <w:lang w:eastAsia="ru-RU"/>
        </w:rPr>
        <w:t>ex</w:t>
      </w:r>
      <w:proofErr w:type="spellEnd"/>
      <w:r w:rsidRPr="007F5E2C">
        <w:rPr>
          <w:rFonts w:ascii="Times New Roman" w:eastAsia="Times New Roman" w:hAnsi="Times New Roman" w:cs="Times New Roman"/>
          <w:i/>
          <w:sz w:val="24"/>
          <w:szCs w:val="24"/>
          <w:lang w:eastAsia="ru-RU"/>
        </w:rPr>
        <w:t xml:space="preserve"> </w:t>
      </w:r>
      <w:proofErr w:type="spellStart"/>
      <w:r w:rsidRPr="007F5E2C">
        <w:rPr>
          <w:rFonts w:ascii="Times New Roman" w:eastAsia="Times New Roman" w:hAnsi="Times New Roman" w:cs="Times New Roman"/>
          <w:i/>
          <w:sz w:val="24"/>
          <w:szCs w:val="24"/>
          <w:lang w:eastAsia="ru-RU"/>
        </w:rPr>
        <w:t>vivo</w:t>
      </w:r>
      <w:proofErr w:type="spellEnd"/>
      <w:r w:rsidRPr="007F5E2C">
        <w:rPr>
          <w:rFonts w:ascii="Times New Roman" w:eastAsia="Times New Roman" w:hAnsi="Times New Roman" w:cs="Times New Roman"/>
          <w:sz w:val="24"/>
          <w:szCs w:val="24"/>
          <w:lang w:eastAsia="ru-RU"/>
        </w:rPr>
        <w:t xml:space="preserve"> metodes: veicot audu histoloģiskās, </w:t>
      </w:r>
      <w:proofErr w:type="spellStart"/>
      <w:r w:rsidRPr="007F5E2C">
        <w:rPr>
          <w:rFonts w:ascii="Times New Roman" w:eastAsia="Times New Roman" w:hAnsi="Times New Roman" w:cs="Times New Roman"/>
          <w:sz w:val="24"/>
          <w:szCs w:val="24"/>
          <w:lang w:eastAsia="ru-RU"/>
        </w:rPr>
        <w:t>imunohistoķīmiskās</w:t>
      </w:r>
      <w:proofErr w:type="spellEnd"/>
      <w:r w:rsidRPr="007F5E2C">
        <w:rPr>
          <w:rFonts w:ascii="Times New Roman" w:eastAsia="Times New Roman" w:hAnsi="Times New Roman" w:cs="Times New Roman"/>
          <w:sz w:val="24"/>
          <w:szCs w:val="24"/>
          <w:lang w:eastAsia="ru-RU"/>
        </w:rPr>
        <w:t xml:space="preserve"> un gēnu ekspresijas un dažādu faktoru sekrēcijas analīzes audos.</w:t>
      </w:r>
    </w:p>
    <w:p w:rsidR="007F5E2C" w:rsidRPr="007F5E2C" w:rsidRDefault="007F5E2C" w:rsidP="007F5E2C">
      <w:pPr>
        <w:spacing w:after="0" w:line="240" w:lineRule="auto"/>
        <w:ind w:firstLine="567"/>
        <w:jc w:val="both"/>
        <w:rPr>
          <w:rFonts w:ascii="Times New Roman" w:eastAsia="Times New Roman" w:hAnsi="Times New Roman" w:cs="Times New Roman"/>
          <w:sz w:val="24"/>
          <w:szCs w:val="24"/>
          <w:lang w:eastAsia="ru-RU"/>
        </w:rPr>
      </w:pPr>
      <w:r w:rsidRPr="007F5E2C">
        <w:rPr>
          <w:rFonts w:ascii="Times New Roman" w:eastAsia="Tahoma" w:hAnsi="Times New Roman" w:cs="Times New Roman"/>
          <w:sz w:val="23"/>
          <w:szCs w:val="23"/>
          <w:shd w:val="clear" w:color="auto" w:fill="FFFFFF"/>
          <w:lang w:eastAsia="lv-LV" w:bidi="lv-LV"/>
        </w:rPr>
        <w:t>Ķirurģisku manipulāciju</w:t>
      </w:r>
      <w:r w:rsidRPr="007F5E2C">
        <w:rPr>
          <w:rFonts w:ascii="Times New Roman" w:eastAsia="Batang" w:hAnsi="Times New Roman" w:cs="Times New Roman"/>
          <w:sz w:val="24"/>
          <w:szCs w:val="24"/>
          <w:lang w:eastAsia="ko-KR"/>
        </w:rPr>
        <w:t xml:space="preserve"> veikšanai dzīvniekiem </w:t>
      </w:r>
      <w:r w:rsidRPr="007F5E2C">
        <w:rPr>
          <w:rFonts w:ascii="Times New Roman" w:eastAsia="Times New Roman" w:hAnsi="Times New Roman" w:cs="Times New Roman"/>
          <w:sz w:val="24"/>
          <w:szCs w:val="24"/>
          <w:lang w:eastAsia="ru-RU"/>
        </w:rPr>
        <w:t xml:space="preserve">izmantos inhalējamo </w:t>
      </w:r>
      <w:proofErr w:type="spellStart"/>
      <w:r w:rsidRPr="007F5E2C">
        <w:rPr>
          <w:rFonts w:ascii="Times New Roman" w:eastAsia="Times New Roman" w:hAnsi="Times New Roman" w:cs="Times New Roman"/>
          <w:sz w:val="24"/>
          <w:szCs w:val="24"/>
          <w:lang w:eastAsia="ru-RU"/>
        </w:rPr>
        <w:t>izoflurāna</w:t>
      </w:r>
      <w:proofErr w:type="spellEnd"/>
      <w:r w:rsidRPr="007F5E2C">
        <w:rPr>
          <w:rFonts w:ascii="Times New Roman" w:eastAsia="Times New Roman" w:hAnsi="Times New Roman" w:cs="Times New Roman"/>
          <w:sz w:val="24"/>
          <w:szCs w:val="24"/>
          <w:lang w:eastAsia="ru-RU"/>
        </w:rPr>
        <w:t xml:space="preserve"> narkozi, kas nodrošina pilnīgu dzīvnieka aizmigšanu, vieglu vadāmību un pietiekamu narkozes dziļumu</w:t>
      </w:r>
      <w:r w:rsidRPr="007F5E2C">
        <w:rPr>
          <w:rFonts w:ascii="Times New Roman" w:eastAsia="Batang" w:hAnsi="Times New Roman" w:cs="Times New Roman"/>
          <w:sz w:val="24"/>
          <w:szCs w:val="24"/>
          <w:lang w:eastAsia="ko-KR"/>
        </w:rPr>
        <w:t xml:space="preserve">, kā arī visiem dzīvniekiem tiks nodrošināta pēcoperācijas atsāpināšana. </w:t>
      </w:r>
      <w:r w:rsidRPr="007F5E2C">
        <w:rPr>
          <w:rFonts w:ascii="Times New Roman" w:eastAsia="Times New Roman" w:hAnsi="Times New Roman" w:cs="Times New Roman"/>
          <w:sz w:val="24"/>
          <w:szCs w:val="24"/>
          <w:lang w:eastAsia="ru-RU"/>
        </w:rPr>
        <w:lastRenderedPageBreak/>
        <w:t xml:space="preserve">Lai izvairītos no datu dublēšanas, pirms projekta izstrādes, tiks izpētītas datu bāzes: </w:t>
      </w:r>
      <w:proofErr w:type="spellStart"/>
      <w:r w:rsidRPr="007F5E2C">
        <w:rPr>
          <w:rFonts w:ascii="Times New Roman" w:eastAsia="Times New Roman" w:hAnsi="Times New Roman" w:cs="Times New Roman"/>
          <w:sz w:val="24"/>
          <w:szCs w:val="24"/>
          <w:lang w:eastAsia="ru-RU"/>
        </w:rPr>
        <w:t>Scopus</w:t>
      </w:r>
      <w:proofErr w:type="spellEnd"/>
      <w:r w:rsidRPr="007F5E2C">
        <w:rPr>
          <w:rFonts w:ascii="Times New Roman" w:eastAsia="Times New Roman" w:hAnsi="Times New Roman" w:cs="Times New Roman"/>
          <w:sz w:val="24"/>
          <w:szCs w:val="24"/>
          <w:lang w:eastAsia="ru-RU"/>
        </w:rPr>
        <w:t xml:space="preserve">, </w:t>
      </w:r>
      <w:proofErr w:type="spellStart"/>
      <w:r w:rsidRPr="007F5E2C">
        <w:rPr>
          <w:rFonts w:ascii="Times New Roman" w:eastAsia="Times New Roman" w:hAnsi="Times New Roman" w:cs="Times New Roman"/>
          <w:sz w:val="24"/>
          <w:szCs w:val="24"/>
          <w:lang w:eastAsia="ru-RU"/>
        </w:rPr>
        <w:t>PubMed</w:t>
      </w:r>
      <w:proofErr w:type="spellEnd"/>
      <w:r w:rsidRPr="007F5E2C">
        <w:rPr>
          <w:rFonts w:ascii="Times New Roman" w:eastAsia="Times New Roman" w:hAnsi="Times New Roman" w:cs="Times New Roman"/>
          <w:sz w:val="24"/>
          <w:szCs w:val="24"/>
          <w:lang w:eastAsia="ru-RU"/>
        </w:rPr>
        <w:t xml:space="preserve">, </w:t>
      </w:r>
      <w:proofErr w:type="spellStart"/>
      <w:r w:rsidRPr="007F5E2C">
        <w:rPr>
          <w:rFonts w:ascii="Times New Roman" w:eastAsia="Times New Roman" w:hAnsi="Times New Roman" w:cs="Times New Roman"/>
          <w:sz w:val="24"/>
          <w:szCs w:val="24"/>
          <w:lang w:eastAsia="ru-RU"/>
        </w:rPr>
        <w:t>Sciencedirect</w:t>
      </w:r>
      <w:proofErr w:type="spellEnd"/>
      <w:r w:rsidRPr="007F5E2C">
        <w:rPr>
          <w:rFonts w:ascii="Times New Roman" w:eastAsia="Times New Roman" w:hAnsi="Times New Roman" w:cs="Times New Roman"/>
          <w:sz w:val="24"/>
          <w:szCs w:val="24"/>
          <w:lang w:eastAsia="ru-RU"/>
        </w:rPr>
        <w:t xml:space="preserve">, </w:t>
      </w:r>
      <w:proofErr w:type="spellStart"/>
      <w:r w:rsidRPr="007F5E2C">
        <w:rPr>
          <w:rFonts w:ascii="Times New Roman" w:eastAsia="Times New Roman" w:hAnsi="Times New Roman" w:cs="Times New Roman"/>
          <w:sz w:val="24"/>
          <w:szCs w:val="24"/>
          <w:lang w:eastAsia="ru-RU"/>
        </w:rPr>
        <w:t>GoogleScholar</w:t>
      </w:r>
      <w:proofErr w:type="spellEnd"/>
      <w:r w:rsidRPr="007F5E2C">
        <w:rPr>
          <w:rFonts w:ascii="Times New Roman" w:eastAsia="Times New Roman" w:hAnsi="Times New Roman" w:cs="Times New Roman"/>
          <w:sz w:val="24"/>
          <w:szCs w:val="24"/>
          <w:lang w:eastAsia="ru-RU"/>
        </w:rPr>
        <w:t xml:space="preserve">, Web </w:t>
      </w:r>
      <w:proofErr w:type="spellStart"/>
      <w:r w:rsidRPr="007F5E2C">
        <w:rPr>
          <w:rFonts w:ascii="Times New Roman" w:eastAsia="Times New Roman" w:hAnsi="Times New Roman" w:cs="Times New Roman"/>
          <w:sz w:val="24"/>
          <w:szCs w:val="24"/>
          <w:lang w:eastAsia="ru-RU"/>
        </w:rPr>
        <w:t>of</w:t>
      </w:r>
      <w:proofErr w:type="spellEnd"/>
      <w:r w:rsidRPr="007F5E2C">
        <w:rPr>
          <w:rFonts w:ascii="Times New Roman" w:eastAsia="Times New Roman" w:hAnsi="Times New Roman" w:cs="Times New Roman"/>
          <w:sz w:val="24"/>
          <w:szCs w:val="24"/>
          <w:lang w:eastAsia="ru-RU"/>
        </w:rPr>
        <w:t xml:space="preserve"> </w:t>
      </w:r>
      <w:proofErr w:type="spellStart"/>
      <w:r w:rsidRPr="007F5E2C">
        <w:rPr>
          <w:rFonts w:ascii="Times New Roman" w:eastAsia="Times New Roman" w:hAnsi="Times New Roman" w:cs="Times New Roman"/>
          <w:sz w:val="24"/>
          <w:szCs w:val="24"/>
          <w:lang w:eastAsia="ru-RU"/>
        </w:rPr>
        <w:t>Science</w:t>
      </w:r>
      <w:proofErr w:type="spellEnd"/>
      <w:r w:rsidRPr="007F5E2C">
        <w:rPr>
          <w:rFonts w:ascii="Times New Roman" w:eastAsia="Times New Roman" w:hAnsi="Times New Roman" w:cs="Times New Roman"/>
          <w:sz w:val="24"/>
          <w:szCs w:val="24"/>
          <w:lang w:eastAsia="ru-RU"/>
        </w:rPr>
        <w:t>. Veikto eksperimentu rezultāti regulāri tiks publicēti starptautiskajos recenzētajos izdevumos, kongresos un konferencēs, lai informētu iespējami plašāku zinātnieku loku, tādējādi samazinot kopējo eksperimentos izmantojamo dzīvnieku skaitu un procedūru dublēšanu.</w:t>
      </w:r>
    </w:p>
    <w:p w:rsidR="00E0595D" w:rsidRDefault="00E0595D"/>
    <w:sectPr w:rsidR="00E0595D" w:rsidSect="007F5E2C">
      <w:headerReference w:type="even" r:id="rId6"/>
      <w:headerReference w:type="default" r:id="rId7"/>
      <w:pgSz w:w="12240" w:h="15840"/>
      <w:pgMar w:top="1079" w:right="1800" w:bottom="107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939" w:rsidRDefault="00D91939">
      <w:pPr>
        <w:spacing w:after="0" w:line="240" w:lineRule="auto"/>
      </w:pPr>
      <w:r>
        <w:separator/>
      </w:r>
    </w:p>
  </w:endnote>
  <w:endnote w:type="continuationSeparator" w:id="0">
    <w:p w:rsidR="00D91939" w:rsidRDefault="00D9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939" w:rsidRDefault="00D91939">
      <w:pPr>
        <w:spacing w:after="0" w:line="240" w:lineRule="auto"/>
      </w:pPr>
      <w:r>
        <w:separator/>
      </w:r>
    </w:p>
  </w:footnote>
  <w:footnote w:type="continuationSeparator" w:id="0">
    <w:p w:rsidR="00D91939" w:rsidRDefault="00D91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F7" w:rsidRDefault="007F5E2C" w:rsidP="002F14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EF7" w:rsidRDefault="00D91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F7" w:rsidRDefault="007F5E2C" w:rsidP="00DD0E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831">
      <w:rPr>
        <w:rStyle w:val="PageNumber"/>
        <w:noProof/>
      </w:rPr>
      <w:t>1</w:t>
    </w:r>
    <w:r>
      <w:rPr>
        <w:rStyle w:val="PageNumber"/>
      </w:rPr>
      <w:fldChar w:fldCharType="end"/>
    </w:r>
  </w:p>
  <w:p w:rsidR="00DB7EF7" w:rsidRDefault="00D91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E9"/>
    <w:rsid w:val="007F5E2C"/>
    <w:rsid w:val="00D91939"/>
    <w:rsid w:val="00E0595D"/>
    <w:rsid w:val="00F27831"/>
    <w:rsid w:val="00FD3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A85A4-B11C-47CA-89C4-8A9A4A88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E2C"/>
    <w:pPr>
      <w:tabs>
        <w:tab w:val="center" w:pos="4153"/>
        <w:tab w:val="right" w:pos="8306"/>
      </w:tabs>
      <w:spacing w:after="0" w:line="240" w:lineRule="auto"/>
      <w:jc w:val="both"/>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7F5E2C"/>
    <w:rPr>
      <w:rFonts w:ascii="Times New Roman" w:eastAsia="Times New Roman" w:hAnsi="Times New Roman" w:cs="Times New Roman"/>
      <w:sz w:val="24"/>
      <w:szCs w:val="24"/>
      <w:lang w:val="ru-RU" w:eastAsia="ru-RU"/>
    </w:rPr>
  </w:style>
  <w:style w:type="character" w:styleId="PageNumber">
    <w:name w:val="page number"/>
    <w:basedOn w:val="DefaultParagraphFont"/>
    <w:rsid w:val="007F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2740</Words>
  <Characters>1563</Characters>
  <Application>Microsoft Office Word</Application>
  <DocSecurity>0</DocSecurity>
  <Lines>13</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4</cp:revision>
  <dcterms:created xsi:type="dcterms:W3CDTF">2017-02-07T10:21:00Z</dcterms:created>
  <dcterms:modified xsi:type="dcterms:W3CDTF">2017-02-07T10:34:00Z</dcterms:modified>
</cp:coreProperties>
</file>