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C37C" w14:textId="67D03369" w:rsidR="00717A7B" w:rsidRPr="00EA48B9" w:rsidRDefault="007C7835" w:rsidP="00717A7B">
      <w:pPr>
        <w:pStyle w:val="Footer"/>
        <w:ind w:right="-622"/>
        <w:rPr>
          <w:b/>
          <w:lang w:eastAsia="en-US"/>
        </w:rPr>
        <w:sectPr w:rsidR="00717A7B" w:rsidRPr="00EA48B9" w:rsidSect="00717A7B">
          <w:type w:val="continuous"/>
          <w:pgSz w:w="16838" w:h="11906" w:orient="landscape"/>
          <w:pgMar w:top="720" w:right="720" w:bottom="720" w:left="720" w:header="709" w:footer="709" w:gutter="0"/>
          <w:cols w:space="708"/>
          <w:docGrid w:linePitch="360"/>
        </w:sectPr>
      </w:pPr>
      <w:bookmarkStart w:id="0" w:name="_Hlk104901104"/>
      <w:r w:rsidRPr="00EA48B9">
        <w:rPr>
          <w:b/>
          <w:bCs/>
        </w:rPr>
        <w:t xml:space="preserve">Apstiprinātās izmaiņas, kas jānovērtē (VRA), ar standarta (S) laika grafiku </w:t>
      </w:r>
      <w:r w:rsidRPr="00EA48B9">
        <w:t>(</w:t>
      </w:r>
      <w:r w:rsidR="00EA48B9">
        <w:rPr>
          <w:b/>
        </w:rPr>
        <w:t>28.05</w:t>
      </w:r>
      <w:r w:rsidR="00B10F3F" w:rsidRPr="00EA48B9">
        <w:rPr>
          <w:b/>
        </w:rPr>
        <w:t>.2024-27.0</w:t>
      </w:r>
      <w:r w:rsidR="00EA48B9">
        <w:rPr>
          <w:b/>
        </w:rPr>
        <w:t>6</w:t>
      </w:r>
      <w:r w:rsidR="00B10F3F" w:rsidRPr="00EA48B9">
        <w:rPr>
          <w:b/>
        </w:rPr>
        <w:t>.2024</w:t>
      </w:r>
      <w:r w:rsidRPr="00EA48B9">
        <w:rPr>
          <w:b/>
          <w:bCs/>
        </w:rPr>
        <w:t>)</w:t>
      </w:r>
      <w:bookmarkEnd w:id="0"/>
      <w:r w:rsidR="00717A7B" w:rsidRPr="00EA48B9">
        <w:rPr>
          <w:b/>
        </w:rPr>
        <w:tab/>
      </w:r>
      <w:r w:rsidR="00717A7B" w:rsidRPr="00EA48B9">
        <w:rPr>
          <w:b/>
        </w:rPr>
        <w:tab/>
      </w:r>
      <w:r w:rsidR="00717A7B" w:rsidRPr="00EA48B9">
        <w:rPr>
          <w:b/>
        </w:rPr>
        <w:tab/>
      </w:r>
      <w:r w:rsidR="00717A7B" w:rsidRPr="00EA48B9">
        <w:rPr>
          <w:b/>
        </w:rPr>
        <w:tab/>
      </w:r>
      <w:r w:rsidR="00717A7B" w:rsidRPr="00EA48B9">
        <w:rPr>
          <w:b/>
        </w:rPr>
        <w:tab/>
      </w:r>
      <w:r w:rsidR="00717A7B" w:rsidRPr="00EA48B9">
        <w:rPr>
          <w:b/>
        </w:rPr>
        <w:tab/>
      </w:r>
      <w:r w:rsidR="00717A7B" w:rsidRPr="00EA48B9">
        <w:rPr>
          <w:b/>
        </w:rPr>
        <w:tab/>
      </w:r>
      <w:r w:rsidR="00717A7B" w:rsidRPr="00EA48B9">
        <w:rPr>
          <w:b/>
        </w:rPr>
        <w:tab/>
      </w:r>
    </w:p>
    <w:p w14:paraId="3D885459" w14:textId="77777777" w:rsidR="00717A7B" w:rsidRPr="00EA48B9" w:rsidRDefault="00717A7B" w:rsidP="00717A7B">
      <w:pPr>
        <w:rPr>
          <w:b/>
          <w:sz w:val="22"/>
        </w:rPr>
      </w:pP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843"/>
        <w:gridCol w:w="3544"/>
        <w:gridCol w:w="1842"/>
        <w:gridCol w:w="2694"/>
        <w:gridCol w:w="4536"/>
      </w:tblGrid>
      <w:tr w:rsidR="00DF7ADC" w:rsidRPr="00EA48B9" w14:paraId="40714848" w14:textId="77777777" w:rsidTr="00DF7ADC">
        <w:trPr>
          <w:trHeight w:val="681"/>
        </w:trPr>
        <w:tc>
          <w:tcPr>
            <w:tcW w:w="611" w:type="dxa"/>
            <w:vAlign w:val="center"/>
            <w:hideMark/>
          </w:tcPr>
          <w:p w14:paraId="3218AE2E" w14:textId="77777777" w:rsidR="00DF7ADC" w:rsidRPr="00EA48B9" w:rsidRDefault="00DF7ADC" w:rsidP="00F4461E">
            <w:pPr>
              <w:jc w:val="center"/>
              <w:rPr>
                <w:b/>
                <w:bCs/>
                <w:sz w:val="20"/>
                <w:szCs w:val="16"/>
              </w:rPr>
            </w:pPr>
            <w:r w:rsidRPr="00EA48B9">
              <w:rPr>
                <w:b/>
                <w:bCs/>
                <w:sz w:val="20"/>
                <w:szCs w:val="16"/>
              </w:rPr>
              <w:t>Nr. p. k.</w:t>
            </w:r>
          </w:p>
        </w:tc>
        <w:tc>
          <w:tcPr>
            <w:tcW w:w="1843" w:type="dxa"/>
            <w:vAlign w:val="center"/>
            <w:hideMark/>
          </w:tcPr>
          <w:p w14:paraId="77DED800" w14:textId="76DDC323" w:rsidR="00DF7ADC" w:rsidRPr="00EA48B9" w:rsidRDefault="007C7835" w:rsidP="00F4461E">
            <w:pPr>
              <w:jc w:val="center"/>
              <w:rPr>
                <w:b/>
                <w:bCs/>
                <w:sz w:val="20"/>
                <w:szCs w:val="16"/>
              </w:rPr>
            </w:pPr>
            <w:r w:rsidRPr="00EA48B9">
              <w:rPr>
                <w:b/>
                <w:bCs/>
                <w:sz w:val="18"/>
                <w:szCs w:val="16"/>
              </w:rPr>
              <w:t>Veterināro zāļu tirdzniecības atļaujas numurs</w:t>
            </w:r>
          </w:p>
        </w:tc>
        <w:tc>
          <w:tcPr>
            <w:tcW w:w="3544" w:type="dxa"/>
            <w:vAlign w:val="center"/>
            <w:hideMark/>
          </w:tcPr>
          <w:p w14:paraId="3B11682B" w14:textId="34A75F6B" w:rsidR="00DF7ADC" w:rsidRPr="00EA48B9" w:rsidRDefault="00DF7ADC" w:rsidP="00F4461E">
            <w:pPr>
              <w:jc w:val="center"/>
              <w:rPr>
                <w:b/>
                <w:bCs/>
                <w:sz w:val="20"/>
                <w:szCs w:val="16"/>
              </w:rPr>
            </w:pPr>
            <w:r w:rsidRPr="00EA48B9">
              <w:rPr>
                <w:b/>
                <w:bCs/>
                <w:sz w:val="20"/>
                <w:szCs w:val="16"/>
              </w:rPr>
              <w:t>Veterināro zāļu nosaukums, zāļu stiprums, forma un mērķsuga (-as)</w:t>
            </w:r>
          </w:p>
        </w:tc>
        <w:tc>
          <w:tcPr>
            <w:tcW w:w="1842" w:type="dxa"/>
            <w:vAlign w:val="center"/>
            <w:hideMark/>
          </w:tcPr>
          <w:p w14:paraId="25D61051" w14:textId="758B2455" w:rsidR="00DF7ADC" w:rsidRPr="00EA48B9" w:rsidRDefault="007C7835" w:rsidP="00F4461E">
            <w:pPr>
              <w:jc w:val="center"/>
              <w:rPr>
                <w:b/>
                <w:bCs/>
                <w:sz w:val="20"/>
                <w:szCs w:val="16"/>
              </w:rPr>
            </w:pPr>
            <w:r w:rsidRPr="00EA48B9">
              <w:rPr>
                <w:b/>
                <w:bCs/>
                <w:sz w:val="18"/>
                <w:szCs w:val="16"/>
              </w:rPr>
              <w:t>Veterināro zāļu tirdzniecības atļaujas turētājs, valsts</w:t>
            </w:r>
          </w:p>
        </w:tc>
        <w:tc>
          <w:tcPr>
            <w:tcW w:w="2694" w:type="dxa"/>
          </w:tcPr>
          <w:p w14:paraId="3F3C7923" w14:textId="77777777" w:rsidR="00DF7ADC" w:rsidRPr="00EA48B9" w:rsidRDefault="00DF7ADC" w:rsidP="00F4461E">
            <w:pPr>
              <w:jc w:val="center"/>
              <w:rPr>
                <w:b/>
                <w:bCs/>
                <w:sz w:val="20"/>
                <w:szCs w:val="16"/>
              </w:rPr>
            </w:pPr>
          </w:p>
          <w:p w14:paraId="71A8EB85" w14:textId="750D38E5" w:rsidR="00DD7EBF" w:rsidRPr="00EA48B9" w:rsidRDefault="00DD7EBF" w:rsidP="00F4461E">
            <w:pPr>
              <w:jc w:val="center"/>
              <w:rPr>
                <w:b/>
                <w:bCs/>
                <w:sz w:val="20"/>
                <w:szCs w:val="16"/>
              </w:rPr>
            </w:pPr>
            <w:r w:rsidRPr="00EA48B9">
              <w:rPr>
                <w:b/>
                <w:bCs/>
                <w:sz w:val="20"/>
                <w:szCs w:val="16"/>
              </w:rPr>
              <w:t>Izmaiņu procedūras numurs</w:t>
            </w:r>
          </w:p>
        </w:tc>
        <w:tc>
          <w:tcPr>
            <w:tcW w:w="4536" w:type="dxa"/>
            <w:vAlign w:val="center"/>
            <w:hideMark/>
          </w:tcPr>
          <w:p w14:paraId="203CACF9" w14:textId="36A82FE1" w:rsidR="00DF7ADC" w:rsidRPr="00EA48B9" w:rsidRDefault="00DF7ADC" w:rsidP="00F4461E">
            <w:pPr>
              <w:jc w:val="center"/>
              <w:rPr>
                <w:b/>
                <w:bCs/>
                <w:sz w:val="20"/>
                <w:szCs w:val="16"/>
              </w:rPr>
            </w:pPr>
            <w:r w:rsidRPr="00EA48B9">
              <w:rPr>
                <w:b/>
                <w:bCs/>
                <w:sz w:val="20"/>
                <w:szCs w:val="16"/>
              </w:rPr>
              <w:t xml:space="preserve">Veterināro zāļu izmaiņu </w:t>
            </w:r>
            <w:r w:rsidR="007C7835" w:rsidRPr="00EA48B9">
              <w:rPr>
                <w:b/>
                <w:bCs/>
                <w:sz w:val="20"/>
                <w:szCs w:val="16"/>
              </w:rPr>
              <w:t>kods</w:t>
            </w:r>
            <w:r w:rsidRPr="00EA48B9">
              <w:rPr>
                <w:b/>
                <w:bCs/>
                <w:sz w:val="20"/>
                <w:szCs w:val="16"/>
              </w:rPr>
              <w:t>, būtība</w:t>
            </w:r>
          </w:p>
        </w:tc>
      </w:tr>
      <w:tr w:rsidR="00DF7ADC" w:rsidRPr="00EA48B9" w14:paraId="6C020DF0" w14:textId="77777777" w:rsidTr="00DF7ADC">
        <w:trPr>
          <w:trHeight w:val="270"/>
        </w:trPr>
        <w:tc>
          <w:tcPr>
            <w:tcW w:w="611" w:type="dxa"/>
            <w:vAlign w:val="center"/>
            <w:hideMark/>
          </w:tcPr>
          <w:p w14:paraId="54EED150" w14:textId="77777777" w:rsidR="00DF7ADC" w:rsidRPr="00EA48B9" w:rsidRDefault="00DF7ADC" w:rsidP="00F4461E">
            <w:pPr>
              <w:jc w:val="center"/>
              <w:rPr>
                <w:sz w:val="16"/>
                <w:szCs w:val="16"/>
              </w:rPr>
            </w:pPr>
            <w:r w:rsidRPr="00EA48B9">
              <w:rPr>
                <w:sz w:val="16"/>
                <w:szCs w:val="16"/>
              </w:rPr>
              <w:t>1</w:t>
            </w:r>
          </w:p>
        </w:tc>
        <w:tc>
          <w:tcPr>
            <w:tcW w:w="1843" w:type="dxa"/>
            <w:vAlign w:val="center"/>
            <w:hideMark/>
          </w:tcPr>
          <w:p w14:paraId="68E0DE20" w14:textId="77777777" w:rsidR="00DF7ADC" w:rsidRPr="00EA48B9" w:rsidRDefault="00DF7ADC" w:rsidP="00F4461E">
            <w:pPr>
              <w:jc w:val="center"/>
              <w:rPr>
                <w:sz w:val="16"/>
                <w:szCs w:val="16"/>
              </w:rPr>
            </w:pPr>
            <w:r w:rsidRPr="00EA48B9">
              <w:rPr>
                <w:sz w:val="16"/>
                <w:szCs w:val="16"/>
              </w:rPr>
              <w:t>2</w:t>
            </w:r>
          </w:p>
        </w:tc>
        <w:tc>
          <w:tcPr>
            <w:tcW w:w="3544" w:type="dxa"/>
            <w:vAlign w:val="center"/>
            <w:hideMark/>
          </w:tcPr>
          <w:p w14:paraId="15B65954" w14:textId="77777777" w:rsidR="00DF7ADC" w:rsidRPr="00EA48B9" w:rsidRDefault="00DF7ADC" w:rsidP="00F4461E">
            <w:pPr>
              <w:jc w:val="center"/>
              <w:rPr>
                <w:sz w:val="16"/>
                <w:szCs w:val="16"/>
              </w:rPr>
            </w:pPr>
            <w:r w:rsidRPr="00EA48B9">
              <w:rPr>
                <w:sz w:val="16"/>
                <w:szCs w:val="16"/>
              </w:rPr>
              <w:t>3</w:t>
            </w:r>
          </w:p>
        </w:tc>
        <w:tc>
          <w:tcPr>
            <w:tcW w:w="1842" w:type="dxa"/>
            <w:vAlign w:val="center"/>
            <w:hideMark/>
          </w:tcPr>
          <w:p w14:paraId="0F8DADFB" w14:textId="77777777" w:rsidR="00DF7ADC" w:rsidRPr="00EA48B9" w:rsidRDefault="00DF7ADC" w:rsidP="00F4461E">
            <w:pPr>
              <w:jc w:val="center"/>
              <w:rPr>
                <w:sz w:val="16"/>
                <w:szCs w:val="16"/>
              </w:rPr>
            </w:pPr>
            <w:r w:rsidRPr="00EA48B9">
              <w:rPr>
                <w:sz w:val="16"/>
                <w:szCs w:val="16"/>
              </w:rPr>
              <w:t>4</w:t>
            </w:r>
          </w:p>
        </w:tc>
        <w:tc>
          <w:tcPr>
            <w:tcW w:w="2694" w:type="dxa"/>
          </w:tcPr>
          <w:p w14:paraId="1F9C4F4F" w14:textId="77777777" w:rsidR="00DF7ADC" w:rsidRPr="00EA48B9" w:rsidRDefault="00DF7ADC" w:rsidP="00F4461E">
            <w:pPr>
              <w:jc w:val="center"/>
              <w:rPr>
                <w:sz w:val="16"/>
                <w:szCs w:val="16"/>
              </w:rPr>
            </w:pPr>
          </w:p>
        </w:tc>
        <w:tc>
          <w:tcPr>
            <w:tcW w:w="4536" w:type="dxa"/>
            <w:vAlign w:val="center"/>
            <w:hideMark/>
          </w:tcPr>
          <w:p w14:paraId="49582E14" w14:textId="786040A1" w:rsidR="00DF7ADC" w:rsidRPr="00EA48B9" w:rsidRDefault="00DF7ADC" w:rsidP="00F4461E">
            <w:pPr>
              <w:jc w:val="center"/>
              <w:rPr>
                <w:sz w:val="16"/>
                <w:szCs w:val="16"/>
              </w:rPr>
            </w:pPr>
            <w:r w:rsidRPr="00EA48B9">
              <w:rPr>
                <w:sz w:val="16"/>
                <w:szCs w:val="16"/>
              </w:rPr>
              <w:t>5</w:t>
            </w:r>
          </w:p>
        </w:tc>
      </w:tr>
      <w:tr w:rsidR="00081274" w:rsidRPr="00EA48B9" w14:paraId="019C777B" w14:textId="77777777" w:rsidTr="00DF7ADC">
        <w:trPr>
          <w:trHeight w:val="309"/>
        </w:trPr>
        <w:tc>
          <w:tcPr>
            <w:tcW w:w="611" w:type="dxa"/>
            <w:hideMark/>
          </w:tcPr>
          <w:p w14:paraId="25DDB2DD" w14:textId="59E4C3AF" w:rsidR="00081274" w:rsidRPr="00EA48B9" w:rsidRDefault="00081274" w:rsidP="00081274">
            <w:pPr>
              <w:rPr>
                <w:sz w:val="20"/>
                <w:szCs w:val="20"/>
              </w:rPr>
            </w:pPr>
            <w:r w:rsidRPr="00EA48B9">
              <w:rPr>
                <w:sz w:val="20"/>
                <w:szCs w:val="20"/>
              </w:rPr>
              <w:t>1.</w:t>
            </w:r>
          </w:p>
        </w:tc>
        <w:tc>
          <w:tcPr>
            <w:tcW w:w="1843" w:type="dxa"/>
            <w:hideMark/>
          </w:tcPr>
          <w:p w14:paraId="452399BB" w14:textId="655E164D" w:rsidR="00081274" w:rsidRPr="00EA48B9" w:rsidRDefault="00081274" w:rsidP="00081274">
            <w:pPr>
              <w:spacing w:after="360"/>
              <w:rPr>
                <w:sz w:val="20"/>
                <w:szCs w:val="20"/>
              </w:rPr>
            </w:pPr>
            <w:r w:rsidRPr="00EA48B9">
              <w:rPr>
                <w:caps/>
                <w:sz w:val="20"/>
                <w:szCs w:val="20"/>
              </w:rPr>
              <w:t>V/DCP/15/0026</w:t>
            </w:r>
          </w:p>
        </w:tc>
        <w:tc>
          <w:tcPr>
            <w:tcW w:w="3544" w:type="dxa"/>
            <w:hideMark/>
          </w:tcPr>
          <w:p w14:paraId="01CD85C9" w14:textId="0BBFB8BE" w:rsidR="00081274" w:rsidRPr="00EA48B9" w:rsidRDefault="00081274" w:rsidP="00081274">
            <w:pPr>
              <w:spacing w:after="360"/>
              <w:rPr>
                <w:b/>
                <w:bCs/>
                <w:sz w:val="20"/>
                <w:szCs w:val="20"/>
              </w:rPr>
            </w:pPr>
            <w:r w:rsidRPr="00EA48B9">
              <w:rPr>
                <w:b/>
                <w:bCs/>
                <w:sz w:val="20"/>
                <w:szCs w:val="20"/>
              </w:rPr>
              <w:t>Amatib</w:t>
            </w:r>
            <w:r w:rsidRPr="00EA48B9">
              <w:rPr>
                <w:sz w:val="20"/>
                <w:szCs w:val="20"/>
              </w:rPr>
              <w:br/>
              <w:t>800 mg/g pulveris iekšķīgai lietošanai cūkām, vistām</w:t>
            </w:r>
            <w:r w:rsidRPr="00EA48B9">
              <w:rPr>
                <w:sz w:val="20"/>
                <w:szCs w:val="20"/>
              </w:rPr>
              <w:br/>
            </w:r>
            <w:r w:rsidRPr="00EA48B9">
              <w:rPr>
                <w:b/>
                <w:bCs/>
                <w:sz w:val="20"/>
                <w:szCs w:val="20"/>
              </w:rPr>
              <w:t>Amatib</w:t>
            </w:r>
            <w:r w:rsidRPr="00EA48B9">
              <w:rPr>
                <w:sz w:val="20"/>
                <w:szCs w:val="20"/>
              </w:rPr>
              <w:br/>
              <w:t>800 mg/g oral powder for pigs, chickens</w:t>
            </w:r>
          </w:p>
        </w:tc>
        <w:tc>
          <w:tcPr>
            <w:tcW w:w="1842" w:type="dxa"/>
            <w:hideMark/>
          </w:tcPr>
          <w:p w14:paraId="4492243F" w14:textId="22F0C92E" w:rsidR="00081274" w:rsidRPr="00EA48B9" w:rsidRDefault="00081274" w:rsidP="00081274">
            <w:pPr>
              <w:rPr>
                <w:sz w:val="20"/>
                <w:szCs w:val="20"/>
              </w:rPr>
            </w:pPr>
            <w:r w:rsidRPr="00EA48B9">
              <w:rPr>
                <w:bCs/>
                <w:sz w:val="20"/>
                <w:szCs w:val="20"/>
              </w:rPr>
              <w:t>KRKA, d.d., Novo mesto, Slovēnija</w:t>
            </w:r>
          </w:p>
        </w:tc>
        <w:tc>
          <w:tcPr>
            <w:tcW w:w="2694" w:type="dxa"/>
          </w:tcPr>
          <w:p w14:paraId="44410E15" w14:textId="2E2E96FB" w:rsidR="00081274" w:rsidRPr="00EA48B9" w:rsidRDefault="00081274" w:rsidP="00081274">
            <w:pPr>
              <w:spacing w:after="240"/>
              <w:rPr>
                <w:sz w:val="20"/>
                <w:szCs w:val="20"/>
              </w:rPr>
            </w:pPr>
            <w:r w:rsidRPr="00EA48B9">
              <w:rPr>
                <w:bCs/>
                <w:sz w:val="20"/>
                <w:szCs w:val="20"/>
              </w:rPr>
              <w:t>IE/V/0346/001/A/010</w:t>
            </w:r>
          </w:p>
        </w:tc>
        <w:tc>
          <w:tcPr>
            <w:tcW w:w="4536" w:type="dxa"/>
            <w:hideMark/>
          </w:tcPr>
          <w:p w14:paraId="35854F85" w14:textId="545CFC97" w:rsidR="00081274" w:rsidRPr="00EA48B9" w:rsidRDefault="00081274" w:rsidP="00081274">
            <w:pPr>
              <w:spacing w:after="240"/>
              <w:rPr>
                <w:b/>
                <w:bCs/>
                <w:sz w:val="18"/>
                <w:szCs w:val="18"/>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5D252C10" w14:textId="77777777" w:rsidTr="00DF7ADC">
        <w:trPr>
          <w:trHeight w:val="309"/>
        </w:trPr>
        <w:tc>
          <w:tcPr>
            <w:tcW w:w="611" w:type="dxa"/>
          </w:tcPr>
          <w:p w14:paraId="0BA67C83" w14:textId="673B5507" w:rsidR="00081274" w:rsidRPr="00EA48B9" w:rsidRDefault="00081274" w:rsidP="00081274">
            <w:pPr>
              <w:rPr>
                <w:sz w:val="20"/>
                <w:szCs w:val="20"/>
              </w:rPr>
            </w:pPr>
            <w:r w:rsidRPr="00EA48B9">
              <w:rPr>
                <w:sz w:val="20"/>
                <w:szCs w:val="20"/>
              </w:rPr>
              <w:t>2.</w:t>
            </w:r>
          </w:p>
        </w:tc>
        <w:tc>
          <w:tcPr>
            <w:tcW w:w="1843" w:type="dxa"/>
          </w:tcPr>
          <w:p w14:paraId="0D0366D7" w14:textId="0922F357" w:rsidR="00081274" w:rsidRPr="00EA48B9" w:rsidRDefault="00081274" w:rsidP="00081274">
            <w:pPr>
              <w:spacing w:after="360"/>
              <w:rPr>
                <w:caps/>
                <w:sz w:val="20"/>
                <w:szCs w:val="20"/>
              </w:rPr>
            </w:pPr>
            <w:r w:rsidRPr="00EA48B9">
              <w:rPr>
                <w:caps/>
                <w:sz w:val="20"/>
                <w:szCs w:val="20"/>
              </w:rPr>
              <w:t>V/NRP/99/0979</w:t>
            </w:r>
          </w:p>
        </w:tc>
        <w:tc>
          <w:tcPr>
            <w:tcW w:w="3544" w:type="dxa"/>
          </w:tcPr>
          <w:p w14:paraId="568CF0E3" w14:textId="0B55568E" w:rsidR="00081274" w:rsidRPr="00EA48B9" w:rsidRDefault="00081274" w:rsidP="00081274">
            <w:pPr>
              <w:spacing w:after="360"/>
              <w:rPr>
                <w:b/>
                <w:bCs/>
                <w:sz w:val="20"/>
                <w:szCs w:val="20"/>
              </w:rPr>
            </w:pPr>
            <w:r w:rsidRPr="00EA48B9">
              <w:rPr>
                <w:b/>
                <w:bCs/>
                <w:sz w:val="20"/>
                <w:szCs w:val="20"/>
              </w:rPr>
              <w:t>Ampiclox LC</w:t>
            </w:r>
            <w:r w:rsidRPr="00EA48B9">
              <w:rPr>
                <w:sz w:val="20"/>
                <w:szCs w:val="20"/>
              </w:rPr>
              <w:br/>
              <w:t>suspensija ievadīšanai tesmenī govīm</w:t>
            </w:r>
            <w:r w:rsidRPr="00EA48B9">
              <w:rPr>
                <w:sz w:val="20"/>
                <w:szCs w:val="20"/>
              </w:rPr>
              <w:br/>
            </w:r>
            <w:r w:rsidRPr="00EA48B9">
              <w:rPr>
                <w:b/>
                <w:bCs/>
                <w:sz w:val="20"/>
                <w:szCs w:val="20"/>
              </w:rPr>
              <w:t>Ampiclox LC</w:t>
            </w:r>
            <w:r w:rsidRPr="00EA48B9">
              <w:rPr>
                <w:sz w:val="20"/>
                <w:szCs w:val="20"/>
              </w:rPr>
              <w:br/>
              <w:t>intramammary suspension for cows</w:t>
            </w:r>
          </w:p>
        </w:tc>
        <w:tc>
          <w:tcPr>
            <w:tcW w:w="1842" w:type="dxa"/>
          </w:tcPr>
          <w:p w14:paraId="780229CD" w14:textId="1413765F" w:rsidR="00081274" w:rsidRPr="00EA48B9" w:rsidRDefault="00081274" w:rsidP="00081274">
            <w:pPr>
              <w:spacing w:after="120"/>
              <w:rPr>
                <w:bCs/>
                <w:sz w:val="20"/>
                <w:szCs w:val="20"/>
              </w:rPr>
            </w:pPr>
            <w:r w:rsidRPr="00EA48B9">
              <w:rPr>
                <w:bCs/>
                <w:sz w:val="20"/>
                <w:szCs w:val="20"/>
              </w:rPr>
              <w:t>Zoetis Belgium S.A., Beļģija</w:t>
            </w:r>
          </w:p>
        </w:tc>
        <w:tc>
          <w:tcPr>
            <w:tcW w:w="2694" w:type="dxa"/>
          </w:tcPr>
          <w:p w14:paraId="620F98CC" w14:textId="1241D13B" w:rsidR="00081274" w:rsidRPr="00EA48B9" w:rsidRDefault="00081274" w:rsidP="00081274">
            <w:pPr>
              <w:spacing w:after="240"/>
              <w:rPr>
                <w:sz w:val="20"/>
                <w:szCs w:val="20"/>
              </w:rPr>
            </w:pPr>
            <w:r w:rsidRPr="00EA48B9">
              <w:rPr>
                <w:bCs/>
                <w:sz w:val="20"/>
                <w:szCs w:val="20"/>
              </w:rPr>
              <w:t>-</w:t>
            </w:r>
          </w:p>
        </w:tc>
        <w:tc>
          <w:tcPr>
            <w:tcW w:w="4536" w:type="dxa"/>
          </w:tcPr>
          <w:p w14:paraId="060A888D" w14:textId="23C15A7E" w:rsidR="00081274" w:rsidRPr="00EA48B9" w:rsidRDefault="00081274" w:rsidP="00081274">
            <w:pPr>
              <w:spacing w:after="240"/>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2231533F" w14:textId="77777777" w:rsidTr="005E61BB">
        <w:trPr>
          <w:trHeight w:val="557"/>
        </w:trPr>
        <w:tc>
          <w:tcPr>
            <w:tcW w:w="611" w:type="dxa"/>
          </w:tcPr>
          <w:p w14:paraId="092E0371" w14:textId="709B5891" w:rsidR="00081274" w:rsidRPr="00EA48B9" w:rsidRDefault="00081274" w:rsidP="00081274">
            <w:pPr>
              <w:rPr>
                <w:sz w:val="20"/>
                <w:szCs w:val="20"/>
              </w:rPr>
            </w:pPr>
            <w:r w:rsidRPr="00EA48B9">
              <w:rPr>
                <w:sz w:val="20"/>
                <w:szCs w:val="20"/>
              </w:rPr>
              <w:t>3.</w:t>
            </w:r>
          </w:p>
        </w:tc>
        <w:tc>
          <w:tcPr>
            <w:tcW w:w="1843" w:type="dxa"/>
          </w:tcPr>
          <w:p w14:paraId="4546AD9D" w14:textId="226A6B96" w:rsidR="00081274" w:rsidRPr="00EA48B9" w:rsidRDefault="00081274" w:rsidP="00081274">
            <w:pPr>
              <w:rPr>
                <w:caps/>
                <w:sz w:val="20"/>
                <w:szCs w:val="20"/>
              </w:rPr>
            </w:pPr>
            <w:r w:rsidRPr="00EA48B9">
              <w:rPr>
                <w:caps/>
                <w:sz w:val="20"/>
                <w:szCs w:val="20"/>
              </w:rPr>
              <w:t>V/NRP/03/1594</w:t>
            </w:r>
          </w:p>
        </w:tc>
        <w:tc>
          <w:tcPr>
            <w:tcW w:w="3544" w:type="dxa"/>
          </w:tcPr>
          <w:p w14:paraId="209539D2" w14:textId="77777777" w:rsidR="00081274" w:rsidRPr="00EA48B9" w:rsidRDefault="00081274" w:rsidP="00081274">
            <w:pPr>
              <w:rPr>
                <w:b/>
                <w:bCs/>
                <w:sz w:val="20"/>
                <w:szCs w:val="20"/>
              </w:rPr>
            </w:pPr>
            <w:r w:rsidRPr="00EA48B9">
              <w:rPr>
                <w:b/>
                <w:bCs/>
                <w:sz w:val="20"/>
                <w:szCs w:val="20"/>
              </w:rPr>
              <w:t xml:space="preserve">Apiguard </w:t>
            </w:r>
          </w:p>
          <w:p w14:paraId="17D7F539" w14:textId="77777777" w:rsidR="00081274" w:rsidRPr="00EA48B9" w:rsidRDefault="00081274" w:rsidP="00081274">
            <w:pPr>
              <w:rPr>
                <w:sz w:val="20"/>
                <w:szCs w:val="20"/>
              </w:rPr>
            </w:pPr>
            <w:r w:rsidRPr="00EA48B9">
              <w:rPr>
                <w:sz w:val="20"/>
                <w:szCs w:val="20"/>
              </w:rPr>
              <w:t>250 mg/g gels lietošanai bišu stropā medus bitēm</w:t>
            </w:r>
          </w:p>
          <w:p w14:paraId="52E74D91" w14:textId="77777777" w:rsidR="00081274" w:rsidRPr="00EA48B9" w:rsidRDefault="00081274" w:rsidP="00081274">
            <w:pPr>
              <w:rPr>
                <w:b/>
                <w:bCs/>
                <w:i/>
                <w:iCs/>
                <w:sz w:val="20"/>
                <w:szCs w:val="20"/>
                <w:lang w:val="en-US"/>
              </w:rPr>
            </w:pPr>
            <w:r w:rsidRPr="00EA48B9">
              <w:rPr>
                <w:b/>
                <w:bCs/>
                <w:sz w:val="20"/>
                <w:szCs w:val="20"/>
                <w:lang w:val="en-US"/>
              </w:rPr>
              <w:t>Apiguard</w:t>
            </w:r>
            <w:r w:rsidRPr="00EA48B9">
              <w:rPr>
                <w:b/>
                <w:bCs/>
                <w:i/>
                <w:iCs/>
                <w:sz w:val="20"/>
                <w:szCs w:val="20"/>
                <w:lang w:val="en-US"/>
              </w:rPr>
              <w:t xml:space="preserve"> </w:t>
            </w:r>
          </w:p>
          <w:p w14:paraId="437F3647" w14:textId="0E97A6EB" w:rsidR="00081274" w:rsidRPr="00EA48B9" w:rsidRDefault="00081274" w:rsidP="00081274">
            <w:pPr>
              <w:spacing w:after="360"/>
              <w:rPr>
                <w:b/>
                <w:bCs/>
                <w:sz w:val="20"/>
                <w:szCs w:val="20"/>
              </w:rPr>
            </w:pPr>
            <w:r w:rsidRPr="00EA48B9">
              <w:rPr>
                <w:sz w:val="20"/>
                <w:szCs w:val="20"/>
                <w:lang w:val="en-US"/>
              </w:rPr>
              <w:t>250 mg/g gel for beehive use</w:t>
            </w:r>
          </w:p>
        </w:tc>
        <w:tc>
          <w:tcPr>
            <w:tcW w:w="1842" w:type="dxa"/>
          </w:tcPr>
          <w:p w14:paraId="02521E42" w14:textId="5F075673" w:rsidR="00081274" w:rsidRPr="00EA48B9" w:rsidRDefault="00081274" w:rsidP="00081274">
            <w:pPr>
              <w:spacing w:after="120"/>
              <w:rPr>
                <w:bCs/>
                <w:sz w:val="20"/>
                <w:szCs w:val="20"/>
              </w:rPr>
            </w:pPr>
            <w:r w:rsidRPr="00EA48B9">
              <w:rPr>
                <w:bCs/>
                <w:sz w:val="20"/>
                <w:szCs w:val="20"/>
              </w:rPr>
              <w:t>Vita Bee Health Limited, Īrija</w:t>
            </w:r>
          </w:p>
        </w:tc>
        <w:tc>
          <w:tcPr>
            <w:tcW w:w="2694" w:type="dxa"/>
          </w:tcPr>
          <w:p w14:paraId="5635689A" w14:textId="01228FB1" w:rsidR="00081274" w:rsidRPr="00EA48B9" w:rsidRDefault="00081274" w:rsidP="00081274">
            <w:pPr>
              <w:spacing w:after="240"/>
              <w:rPr>
                <w:sz w:val="20"/>
                <w:szCs w:val="20"/>
              </w:rPr>
            </w:pPr>
            <w:r w:rsidRPr="00EA48B9">
              <w:rPr>
                <w:bCs/>
                <w:sz w:val="20"/>
                <w:szCs w:val="20"/>
              </w:rPr>
              <w:t>-</w:t>
            </w:r>
          </w:p>
        </w:tc>
        <w:tc>
          <w:tcPr>
            <w:tcW w:w="4536" w:type="dxa"/>
          </w:tcPr>
          <w:p w14:paraId="235F8300" w14:textId="1EE0A910" w:rsidR="00081274" w:rsidRPr="00EA48B9" w:rsidRDefault="00081274" w:rsidP="00081274">
            <w:pPr>
              <w:spacing w:after="240"/>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68A593FD" w14:textId="77777777" w:rsidTr="00DF7ADC">
        <w:trPr>
          <w:trHeight w:val="1354"/>
        </w:trPr>
        <w:tc>
          <w:tcPr>
            <w:tcW w:w="611" w:type="dxa"/>
          </w:tcPr>
          <w:p w14:paraId="531D8DD9" w14:textId="18BB7C25" w:rsidR="00081274" w:rsidRPr="00EA48B9" w:rsidRDefault="00081274" w:rsidP="00081274">
            <w:pPr>
              <w:rPr>
                <w:sz w:val="20"/>
                <w:szCs w:val="20"/>
              </w:rPr>
            </w:pPr>
            <w:r w:rsidRPr="00EA48B9">
              <w:rPr>
                <w:sz w:val="20"/>
                <w:szCs w:val="20"/>
              </w:rPr>
              <w:t>4.</w:t>
            </w:r>
          </w:p>
        </w:tc>
        <w:tc>
          <w:tcPr>
            <w:tcW w:w="1843" w:type="dxa"/>
          </w:tcPr>
          <w:p w14:paraId="2FD79ABF" w14:textId="1D7C258E" w:rsidR="00081274" w:rsidRPr="00EA48B9" w:rsidRDefault="00081274" w:rsidP="00081274">
            <w:pPr>
              <w:rPr>
                <w:caps/>
                <w:sz w:val="20"/>
                <w:szCs w:val="20"/>
              </w:rPr>
            </w:pPr>
            <w:r w:rsidRPr="00EA48B9">
              <w:rPr>
                <w:caps/>
                <w:sz w:val="20"/>
                <w:szCs w:val="20"/>
              </w:rPr>
              <w:t>V/NRP/96/0252</w:t>
            </w:r>
          </w:p>
        </w:tc>
        <w:tc>
          <w:tcPr>
            <w:tcW w:w="3544" w:type="dxa"/>
          </w:tcPr>
          <w:p w14:paraId="7D584DDA" w14:textId="6DA98E7F" w:rsidR="00081274" w:rsidRPr="00EA48B9" w:rsidRDefault="00081274" w:rsidP="00081274">
            <w:pPr>
              <w:spacing w:after="240"/>
              <w:rPr>
                <w:b/>
                <w:bCs/>
                <w:sz w:val="20"/>
                <w:szCs w:val="20"/>
              </w:rPr>
            </w:pPr>
            <w:r w:rsidRPr="00EA48B9">
              <w:rPr>
                <w:b/>
                <w:bCs/>
                <w:sz w:val="20"/>
                <w:szCs w:val="20"/>
              </w:rPr>
              <w:t>Apistan</w:t>
            </w:r>
            <w:r w:rsidRPr="00EA48B9">
              <w:rPr>
                <w:sz w:val="20"/>
                <w:szCs w:val="20"/>
              </w:rPr>
              <w:br/>
              <w:t>800 mg sloksnītes ievietošanai bišu stropā bitēm</w:t>
            </w:r>
            <w:r w:rsidRPr="00EA48B9">
              <w:rPr>
                <w:sz w:val="20"/>
                <w:szCs w:val="20"/>
              </w:rPr>
              <w:br/>
            </w:r>
            <w:r w:rsidRPr="00EA48B9">
              <w:rPr>
                <w:b/>
                <w:bCs/>
                <w:sz w:val="20"/>
                <w:szCs w:val="20"/>
              </w:rPr>
              <w:t>Apistan</w:t>
            </w:r>
            <w:r w:rsidRPr="00EA48B9">
              <w:rPr>
                <w:sz w:val="20"/>
                <w:szCs w:val="20"/>
              </w:rPr>
              <w:br/>
              <w:t>800 mg bee-hive strip for bees</w:t>
            </w:r>
          </w:p>
        </w:tc>
        <w:tc>
          <w:tcPr>
            <w:tcW w:w="1842" w:type="dxa"/>
          </w:tcPr>
          <w:p w14:paraId="3FAF9470" w14:textId="6CAA71FA" w:rsidR="00081274" w:rsidRPr="00EA48B9" w:rsidRDefault="00081274" w:rsidP="00081274">
            <w:pPr>
              <w:spacing w:after="120"/>
              <w:rPr>
                <w:bCs/>
                <w:sz w:val="20"/>
                <w:szCs w:val="20"/>
              </w:rPr>
            </w:pPr>
            <w:r w:rsidRPr="00EA48B9">
              <w:rPr>
                <w:bCs/>
                <w:sz w:val="20"/>
                <w:szCs w:val="20"/>
              </w:rPr>
              <w:t>Vita Bee Health Limited, Īrija</w:t>
            </w:r>
          </w:p>
        </w:tc>
        <w:tc>
          <w:tcPr>
            <w:tcW w:w="2694" w:type="dxa"/>
          </w:tcPr>
          <w:p w14:paraId="04615792" w14:textId="61932E1C" w:rsidR="00081274" w:rsidRPr="00EA48B9" w:rsidRDefault="00081274" w:rsidP="00081274">
            <w:pPr>
              <w:spacing w:after="240"/>
              <w:rPr>
                <w:sz w:val="20"/>
                <w:szCs w:val="20"/>
              </w:rPr>
            </w:pPr>
            <w:r w:rsidRPr="00EA48B9">
              <w:rPr>
                <w:bCs/>
                <w:sz w:val="20"/>
                <w:szCs w:val="20"/>
              </w:rPr>
              <w:t>-</w:t>
            </w:r>
          </w:p>
        </w:tc>
        <w:tc>
          <w:tcPr>
            <w:tcW w:w="4536" w:type="dxa"/>
          </w:tcPr>
          <w:p w14:paraId="4DDE6A6C" w14:textId="5F3FF0E2" w:rsidR="00081274" w:rsidRPr="00EA48B9" w:rsidRDefault="00081274" w:rsidP="00081274">
            <w:pPr>
              <w:spacing w:after="240"/>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3D177B70" w14:textId="77777777" w:rsidTr="00DF7ADC">
        <w:trPr>
          <w:trHeight w:val="309"/>
        </w:trPr>
        <w:tc>
          <w:tcPr>
            <w:tcW w:w="611" w:type="dxa"/>
          </w:tcPr>
          <w:p w14:paraId="6118DD72" w14:textId="2FDB9196" w:rsidR="00081274" w:rsidRPr="00EA48B9" w:rsidRDefault="00081274" w:rsidP="00081274">
            <w:pPr>
              <w:rPr>
                <w:sz w:val="20"/>
                <w:szCs w:val="20"/>
              </w:rPr>
            </w:pPr>
            <w:r w:rsidRPr="00EA48B9">
              <w:rPr>
                <w:sz w:val="20"/>
                <w:szCs w:val="20"/>
              </w:rPr>
              <w:lastRenderedPageBreak/>
              <w:t>5.</w:t>
            </w:r>
          </w:p>
        </w:tc>
        <w:tc>
          <w:tcPr>
            <w:tcW w:w="1843" w:type="dxa"/>
          </w:tcPr>
          <w:p w14:paraId="11F43DE0" w14:textId="6DC5E919" w:rsidR="00081274" w:rsidRPr="00EA48B9" w:rsidRDefault="00081274" w:rsidP="00081274">
            <w:pPr>
              <w:rPr>
                <w:caps/>
                <w:sz w:val="20"/>
                <w:szCs w:val="20"/>
              </w:rPr>
            </w:pPr>
            <w:r w:rsidRPr="00EA48B9">
              <w:rPr>
                <w:caps/>
                <w:sz w:val="20"/>
                <w:szCs w:val="20"/>
              </w:rPr>
              <w:t>V/MRP/09/0013</w:t>
            </w:r>
          </w:p>
        </w:tc>
        <w:tc>
          <w:tcPr>
            <w:tcW w:w="3544" w:type="dxa"/>
          </w:tcPr>
          <w:p w14:paraId="61F67D95" w14:textId="0E2FD608" w:rsidR="00081274" w:rsidRPr="00EA48B9" w:rsidRDefault="00081274" w:rsidP="00081274">
            <w:pPr>
              <w:spacing w:after="120"/>
              <w:rPr>
                <w:b/>
                <w:bCs/>
                <w:sz w:val="20"/>
                <w:szCs w:val="20"/>
              </w:rPr>
            </w:pPr>
            <w:r w:rsidRPr="00EA48B9">
              <w:rPr>
                <w:b/>
                <w:bCs/>
                <w:sz w:val="20"/>
                <w:szCs w:val="20"/>
              </w:rPr>
              <w:t>AviPro THYMOVAC</w:t>
            </w:r>
            <w:r w:rsidRPr="00EA48B9">
              <w:rPr>
                <w:sz w:val="20"/>
                <w:szCs w:val="20"/>
              </w:rPr>
              <w:br/>
              <w:t>liofilizāts lietošanai dzeramajā ūdenī vistām</w:t>
            </w:r>
            <w:r w:rsidRPr="00EA48B9">
              <w:rPr>
                <w:sz w:val="20"/>
                <w:szCs w:val="20"/>
              </w:rPr>
              <w:br/>
            </w:r>
            <w:r w:rsidRPr="00EA48B9">
              <w:rPr>
                <w:b/>
                <w:bCs/>
                <w:sz w:val="20"/>
                <w:szCs w:val="20"/>
              </w:rPr>
              <w:t>AviPro THYMOVAC</w:t>
            </w:r>
            <w:r w:rsidRPr="00EA48B9">
              <w:rPr>
                <w:sz w:val="20"/>
                <w:szCs w:val="20"/>
              </w:rPr>
              <w:br/>
              <w:t>lyophilisate for use in drinking water for chickens</w:t>
            </w:r>
          </w:p>
        </w:tc>
        <w:tc>
          <w:tcPr>
            <w:tcW w:w="1842" w:type="dxa"/>
          </w:tcPr>
          <w:p w14:paraId="483CBAB5" w14:textId="1BF34B22" w:rsidR="00081274" w:rsidRPr="00EA48B9" w:rsidRDefault="00081274" w:rsidP="00081274">
            <w:pPr>
              <w:spacing w:after="120"/>
              <w:rPr>
                <w:bCs/>
                <w:sz w:val="20"/>
                <w:szCs w:val="20"/>
              </w:rPr>
            </w:pPr>
            <w:r w:rsidRPr="00EA48B9">
              <w:rPr>
                <w:bCs/>
                <w:sz w:val="20"/>
                <w:szCs w:val="20"/>
              </w:rPr>
              <w:t>Lohmann Animal Health GmbH , Vācija</w:t>
            </w:r>
          </w:p>
        </w:tc>
        <w:tc>
          <w:tcPr>
            <w:tcW w:w="2694" w:type="dxa"/>
          </w:tcPr>
          <w:p w14:paraId="50FA197C" w14:textId="12504ED9" w:rsidR="00081274" w:rsidRPr="00EA48B9" w:rsidRDefault="00081274" w:rsidP="00081274">
            <w:pPr>
              <w:spacing w:after="240"/>
              <w:rPr>
                <w:sz w:val="20"/>
                <w:szCs w:val="20"/>
              </w:rPr>
            </w:pPr>
            <w:r w:rsidRPr="00EA48B9">
              <w:rPr>
                <w:bCs/>
                <w:sz w:val="20"/>
                <w:szCs w:val="20"/>
              </w:rPr>
              <w:t>DE/V/0247/001/A/018</w:t>
            </w:r>
          </w:p>
        </w:tc>
        <w:tc>
          <w:tcPr>
            <w:tcW w:w="4536" w:type="dxa"/>
          </w:tcPr>
          <w:p w14:paraId="5CD39C13" w14:textId="7743DF65" w:rsidR="00081274" w:rsidRPr="00EA48B9" w:rsidRDefault="00081274" w:rsidP="00081274">
            <w:pPr>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2866B523" w14:textId="77777777" w:rsidTr="00DF7ADC">
        <w:trPr>
          <w:trHeight w:val="309"/>
        </w:trPr>
        <w:tc>
          <w:tcPr>
            <w:tcW w:w="611" w:type="dxa"/>
          </w:tcPr>
          <w:p w14:paraId="484AD45C" w14:textId="0D518FDF" w:rsidR="00081274" w:rsidRPr="00EA48B9" w:rsidRDefault="00081274" w:rsidP="00081274">
            <w:pPr>
              <w:rPr>
                <w:sz w:val="20"/>
                <w:szCs w:val="20"/>
              </w:rPr>
            </w:pPr>
            <w:r w:rsidRPr="00EA48B9">
              <w:rPr>
                <w:sz w:val="20"/>
                <w:szCs w:val="20"/>
              </w:rPr>
              <w:t>6.</w:t>
            </w:r>
          </w:p>
        </w:tc>
        <w:tc>
          <w:tcPr>
            <w:tcW w:w="1843" w:type="dxa"/>
          </w:tcPr>
          <w:p w14:paraId="79C1A190" w14:textId="1AFC0F40" w:rsidR="00081274" w:rsidRPr="00EA48B9" w:rsidRDefault="00081274" w:rsidP="00081274">
            <w:pPr>
              <w:rPr>
                <w:caps/>
                <w:sz w:val="20"/>
                <w:szCs w:val="20"/>
              </w:rPr>
            </w:pPr>
            <w:r w:rsidRPr="00EA48B9">
              <w:rPr>
                <w:caps/>
                <w:sz w:val="20"/>
                <w:szCs w:val="20"/>
              </w:rPr>
              <w:t>V/DCP/16/0033</w:t>
            </w:r>
          </w:p>
        </w:tc>
        <w:tc>
          <w:tcPr>
            <w:tcW w:w="3544" w:type="dxa"/>
          </w:tcPr>
          <w:p w14:paraId="146010D8" w14:textId="3A0FF08B" w:rsidR="00081274" w:rsidRPr="00EA48B9" w:rsidRDefault="00081274" w:rsidP="00081274">
            <w:pPr>
              <w:spacing w:after="240"/>
              <w:rPr>
                <w:b/>
                <w:bCs/>
                <w:sz w:val="20"/>
                <w:szCs w:val="20"/>
              </w:rPr>
            </w:pPr>
            <w:r w:rsidRPr="00EA48B9">
              <w:rPr>
                <w:b/>
                <w:bCs/>
                <w:sz w:val="20"/>
                <w:szCs w:val="20"/>
              </w:rPr>
              <w:t>Baycox Multi</w:t>
            </w:r>
            <w:r w:rsidRPr="00EA48B9">
              <w:rPr>
                <w:sz w:val="20"/>
                <w:szCs w:val="20"/>
              </w:rPr>
              <w:br/>
              <w:t>50 mg/ml suspensija iekšķīgai lietošanai aitām, cūkām, liellopiem</w:t>
            </w:r>
            <w:r w:rsidRPr="00EA48B9">
              <w:rPr>
                <w:sz w:val="20"/>
                <w:szCs w:val="20"/>
              </w:rPr>
              <w:br/>
            </w:r>
            <w:r w:rsidRPr="00EA48B9">
              <w:rPr>
                <w:b/>
                <w:bCs/>
                <w:sz w:val="20"/>
                <w:szCs w:val="20"/>
              </w:rPr>
              <w:t>Baycox Multi</w:t>
            </w:r>
            <w:r w:rsidRPr="00EA48B9">
              <w:rPr>
                <w:sz w:val="20"/>
                <w:szCs w:val="20"/>
              </w:rPr>
              <w:br/>
              <w:t>50 mg/ml suspension for oral use for sheep, pigs, cattle</w:t>
            </w:r>
          </w:p>
        </w:tc>
        <w:tc>
          <w:tcPr>
            <w:tcW w:w="1842" w:type="dxa"/>
          </w:tcPr>
          <w:p w14:paraId="4472E7F0" w14:textId="6078BF70" w:rsidR="00081274" w:rsidRPr="00EA48B9" w:rsidRDefault="00081274" w:rsidP="00081274">
            <w:pPr>
              <w:spacing w:after="240"/>
              <w:rPr>
                <w:bCs/>
                <w:sz w:val="20"/>
                <w:szCs w:val="20"/>
              </w:rPr>
            </w:pPr>
            <w:r w:rsidRPr="00EA48B9">
              <w:rPr>
                <w:bCs/>
                <w:sz w:val="20"/>
                <w:szCs w:val="20"/>
              </w:rPr>
              <w:t>Bayer Animal Health , Vācija</w:t>
            </w:r>
          </w:p>
        </w:tc>
        <w:tc>
          <w:tcPr>
            <w:tcW w:w="2694" w:type="dxa"/>
          </w:tcPr>
          <w:p w14:paraId="0044A731" w14:textId="0FE062B3" w:rsidR="00081274" w:rsidRPr="00EA48B9" w:rsidRDefault="00081274" w:rsidP="00081274">
            <w:pPr>
              <w:spacing w:after="240"/>
              <w:rPr>
                <w:sz w:val="20"/>
                <w:szCs w:val="20"/>
              </w:rPr>
            </w:pPr>
            <w:r w:rsidRPr="00EA48B9">
              <w:rPr>
                <w:bCs/>
                <w:sz w:val="20"/>
                <w:szCs w:val="20"/>
              </w:rPr>
              <w:t>IE/V/0360/001/A/008</w:t>
            </w:r>
          </w:p>
        </w:tc>
        <w:tc>
          <w:tcPr>
            <w:tcW w:w="4536" w:type="dxa"/>
          </w:tcPr>
          <w:p w14:paraId="0738C83E" w14:textId="3E448346" w:rsidR="00081274" w:rsidRPr="00EA48B9" w:rsidRDefault="00081274" w:rsidP="00081274">
            <w:pPr>
              <w:rPr>
                <w:sz w:val="20"/>
                <w:szCs w:val="20"/>
              </w:rPr>
            </w:pPr>
            <w:r w:rsidRPr="00EA48B9">
              <w:rPr>
                <w:sz w:val="20"/>
                <w:szCs w:val="20"/>
              </w:rPr>
              <w:t xml:space="preserve">F.I.a.1.a KVALITĀTES IZMAIŅAS. Aktīvā viela. Ražošana. Aktīvās vielas ražošanas procesā izmantotā izejmateriāla/reaģenta/starpprodukta ražotāja izmaiņas vai aktīvās vielas ražotāja (arī kvalitātes kontroles testēšanas vietu, ja tādas ir) izmaiņas, ja apstiprinātajai dokumentācijai nav pievienots Eiropas Farmakopejas atbilstības sertifikāts. Aktīvās vielas ražotāja ieviešana, pamatojot ar AVPL </w:t>
            </w:r>
          </w:p>
        </w:tc>
      </w:tr>
      <w:tr w:rsidR="00081274" w:rsidRPr="00EA48B9" w14:paraId="52F0131A" w14:textId="77777777" w:rsidTr="00DF7ADC">
        <w:trPr>
          <w:trHeight w:val="1799"/>
        </w:trPr>
        <w:tc>
          <w:tcPr>
            <w:tcW w:w="611" w:type="dxa"/>
          </w:tcPr>
          <w:p w14:paraId="6A9E2E9C" w14:textId="548AA6AE" w:rsidR="00081274" w:rsidRPr="00EA48B9" w:rsidRDefault="00081274" w:rsidP="00081274">
            <w:pPr>
              <w:rPr>
                <w:sz w:val="20"/>
                <w:szCs w:val="20"/>
              </w:rPr>
            </w:pPr>
            <w:r w:rsidRPr="00EA48B9">
              <w:rPr>
                <w:sz w:val="20"/>
                <w:szCs w:val="20"/>
              </w:rPr>
              <w:t>7.</w:t>
            </w:r>
          </w:p>
        </w:tc>
        <w:tc>
          <w:tcPr>
            <w:tcW w:w="1843" w:type="dxa"/>
          </w:tcPr>
          <w:p w14:paraId="516F1048" w14:textId="440ECC2F" w:rsidR="00081274" w:rsidRPr="00EA48B9" w:rsidRDefault="00081274" w:rsidP="00081274">
            <w:pPr>
              <w:rPr>
                <w:caps/>
                <w:sz w:val="20"/>
                <w:szCs w:val="20"/>
              </w:rPr>
            </w:pPr>
            <w:r w:rsidRPr="00EA48B9">
              <w:rPr>
                <w:caps/>
                <w:sz w:val="20"/>
                <w:szCs w:val="20"/>
              </w:rPr>
              <w:t>V/DCP/23/0032</w:t>
            </w:r>
          </w:p>
        </w:tc>
        <w:tc>
          <w:tcPr>
            <w:tcW w:w="3544" w:type="dxa"/>
          </w:tcPr>
          <w:p w14:paraId="2CD06C6E" w14:textId="7498CCE5" w:rsidR="00081274" w:rsidRPr="00EA48B9" w:rsidRDefault="00081274" w:rsidP="00081274">
            <w:pPr>
              <w:spacing w:after="240"/>
              <w:rPr>
                <w:sz w:val="20"/>
                <w:szCs w:val="20"/>
              </w:rPr>
            </w:pPr>
            <w:r w:rsidRPr="00EA48B9">
              <w:rPr>
                <w:b/>
                <w:bCs/>
                <w:sz w:val="20"/>
                <w:szCs w:val="20"/>
              </w:rPr>
              <w:t>Catophos</w:t>
            </w:r>
            <w:r w:rsidRPr="00EA48B9">
              <w:rPr>
                <w:sz w:val="20"/>
                <w:szCs w:val="20"/>
              </w:rPr>
              <w:br/>
              <w:t>šķīdums injekcijām kaķiem, liellopiem, suņiem, zirgiem</w:t>
            </w:r>
            <w:r w:rsidRPr="00EA48B9">
              <w:rPr>
                <w:sz w:val="20"/>
                <w:szCs w:val="20"/>
              </w:rPr>
              <w:br/>
            </w:r>
            <w:r w:rsidRPr="00EA48B9">
              <w:rPr>
                <w:b/>
                <w:bCs/>
                <w:sz w:val="20"/>
                <w:szCs w:val="20"/>
              </w:rPr>
              <w:t>Catophos</w:t>
            </w:r>
            <w:r w:rsidRPr="00EA48B9">
              <w:rPr>
                <w:sz w:val="20"/>
                <w:szCs w:val="20"/>
              </w:rPr>
              <w:br/>
              <w:t>solution for injection for cats, cattle, dogs, horses</w:t>
            </w:r>
          </w:p>
        </w:tc>
        <w:tc>
          <w:tcPr>
            <w:tcW w:w="1842" w:type="dxa"/>
          </w:tcPr>
          <w:p w14:paraId="52DC7C5F" w14:textId="0CE1504E" w:rsidR="00081274" w:rsidRPr="00EA48B9" w:rsidRDefault="00081274" w:rsidP="00081274">
            <w:pPr>
              <w:spacing w:after="240"/>
              <w:rPr>
                <w:bCs/>
                <w:sz w:val="20"/>
                <w:szCs w:val="20"/>
              </w:rPr>
            </w:pPr>
            <w:r w:rsidRPr="00EA48B9">
              <w:rPr>
                <w:bCs/>
                <w:sz w:val="20"/>
                <w:szCs w:val="20"/>
              </w:rPr>
              <w:t>CP-Pharma Handelsgesellschaft GmbH, Vācija</w:t>
            </w:r>
          </w:p>
        </w:tc>
        <w:tc>
          <w:tcPr>
            <w:tcW w:w="2694" w:type="dxa"/>
          </w:tcPr>
          <w:p w14:paraId="6978905C" w14:textId="13E6C68A" w:rsidR="00081274" w:rsidRPr="00EA48B9" w:rsidRDefault="00081274" w:rsidP="00081274">
            <w:pPr>
              <w:spacing w:after="240"/>
              <w:rPr>
                <w:sz w:val="20"/>
                <w:szCs w:val="20"/>
              </w:rPr>
            </w:pPr>
            <w:r w:rsidRPr="00EA48B9">
              <w:rPr>
                <w:bCs/>
                <w:sz w:val="20"/>
                <w:szCs w:val="20"/>
              </w:rPr>
              <w:t xml:space="preserve">CZ/V/0173/001/DC </w:t>
            </w:r>
          </w:p>
        </w:tc>
        <w:tc>
          <w:tcPr>
            <w:tcW w:w="4536" w:type="dxa"/>
          </w:tcPr>
          <w:p w14:paraId="6F9C1C21" w14:textId="1C09B7C2" w:rsidR="00081274" w:rsidRPr="00EA48B9" w:rsidRDefault="00081274" w:rsidP="00081274">
            <w:pPr>
              <w:rPr>
                <w:sz w:val="20"/>
                <w:szCs w:val="20"/>
              </w:rPr>
            </w:pPr>
            <w:r w:rsidRPr="00EA48B9">
              <w:rPr>
                <w:sz w:val="20"/>
                <w:szCs w:val="20"/>
              </w:rPr>
              <w:t>F.I.a.1.a KVALITĀTES IZMAIŅAS. Aktīvā viela. Ražošana. Aktīvās vielas ražošanas procesā izmantotā izejmateriāla/reaģenta/starpprodukta ražotāja izmaiņas vai aktīvās vielas ražotāja (arī kvalitātes kontroles testēšanas vietu, ja tādas ir) izmaiņas, ja apstiprinātajai dokumentācijai nav pievienots Eiropas Farmakopejas atbilstības sertifikāts. Aktīvās vielas ražotāja ieviešana, pamatojot ar AVPL</w:t>
            </w:r>
          </w:p>
        </w:tc>
      </w:tr>
      <w:tr w:rsidR="00081274" w:rsidRPr="00EA48B9" w14:paraId="137139CA" w14:textId="77777777" w:rsidTr="00DF7ADC">
        <w:trPr>
          <w:trHeight w:val="309"/>
        </w:trPr>
        <w:tc>
          <w:tcPr>
            <w:tcW w:w="611" w:type="dxa"/>
          </w:tcPr>
          <w:p w14:paraId="2DB0C6AE" w14:textId="227BF887" w:rsidR="00081274" w:rsidRPr="00EA48B9" w:rsidRDefault="00081274" w:rsidP="00081274">
            <w:pPr>
              <w:rPr>
                <w:sz w:val="20"/>
                <w:szCs w:val="20"/>
              </w:rPr>
            </w:pPr>
            <w:r w:rsidRPr="00EA48B9">
              <w:rPr>
                <w:sz w:val="20"/>
                <w:szCs w:val="20"/>
              </w:rPr>
              <w:t>8.</w:t>
            </w:r>
          </w:p>
        </w:tc>
        <w:tc>
          <w:tcPr>
            <w:tcW w:w="1843" w:type="dxa"/>
          </w:tcPr>
          <w:p w14:paraId="71C2C159" w14:textId="381ED3D0" w:rsidR="00081274" w:rsidRPr="00EA48B9" w:rsidRDefault="00081274" w:rsidP="00081274">
            <w:pPr>
              <w:rPr>
                <w:caps/>
                <w:sz w:val="20"/>
                <w:szCs w:val="20"/>
              </w:rPr>
            </w:pPr>
            <w:r w:rsidRPr="00EA48B9">
              <w:rPr>
                <w:caps/>
                <w:sz w:val="20"/>
                <w:szCs w:val="20"/>
              </w:rPr>
              <w:t>V/NRP/01/1380</w:t>
            </w:r>
          </w:p>
        </w:tc>
        <w:tc>
          <w:tcPr>
            <w:tcW w:w="3544" w:type="dxa"/>
          </w:tcPr>
          <w:p w14:paraId="57805FC1" w14:textId="3E0FC86A" w:rsidR="00081274" w:rsidRPr="00EA48B9" w:rsidRDefault="00081274" w:rsidP="00081274">
            <w:pPr>
              <w:spacing w:after="240"/>
              <w:rPr>
                <w:b/>
                <w:bCs/>
                <w:sz w:val="20"/>
                <w:szCs w:val="20"/>
              </w:rPr>
            </w:pPr>
            <w:r w:rsidRPr="00EA48B9">
              <w:rPr>
                <w:b/>
                <w:bCs/>
                <w:sz w:val="20"/>
                <w:szCs w:val="20"/>
              </w:rPr>
              <w:t>Dalmazin</w:t>
            </w:r>
            <w:r w:rsidRPr="00EA48B9">
              <w:rPr>
                <w:sz w:val="20"/>
                <w:szCs w:val="20"/>
              </w:rPr>
              <w:br/>
              <w:t>75 µg/ml šķīdums injekcijām govīm, ķēvēm, sivēnmātēm</w:t>
            </w:r>
            <w:r w:rsidRPr="00EA48B9">
              <w:rPr>
                <w:sz w:val="20"/>
                <w:szCs w:val="20"/>
              </w:rPr>
              <w:br/>
            </w:r>
            <w:r w:rsidRPr="00EA48B9">
              <w:rPr>
                <w:b/>
                <w:bCs/>
                <w:sz w:val="20"/>
                <w:szCs w:val="20"/>
              </w:rPr>
              <w:t>Dalmazin</w:t>
            </w:r>
            <w:r w:rsidRPr="00EA48B9">
              <w:rPr>
                <w:sz w:val="20"/>
                <w:szCs w:val="20"/>
              </w:rPr>
              <w:br/>
              <w:t>75 µg/ml solution for injection for cows, mares, sows</w:t>
            </w:r>
          </w:p>
        </w:tc>
        <w:tc>
          <w:tcPr>
            <w:tcW w:w="1842" w:type="dxa"/>
          </w:tcPr>
          <w:p w14:paraId="72E642A8" w14:textId="51591DAF" w:rsidR="00081274" w:rsidRPr="00EA48B9" w:rsidRDefault="00081274" w:rsidP="00081274">
            <w:pPr>
              <w:spacing w:after="240"/>
              <w:rPr>
                <w:bCs/>
                <w:sz w:val="20"/>
                <w:szCs w:val="20"/>
              </w:rPr>
            </w:pPr>
            <w:r w:rsidRPr="00EA48B9">
              <w:rPr>
                <w:bCs/>
                <w:sz w:val="20"/>
                <w:szCs w:val="20"/>
              </w:rPr>
              <w:t>Fatro S.p.A., Itālija</w:t>
            </w:r>
          </w:p>
        </w:tc>
        <w:tc>
          <w:tcPr>
            <w:tcW w:w="2694" w:type="dxa"/>
          </w:tcPr>
          <w:p w14:paraId="2E72AF06" w14:textId="24F8A61F" w:rsidR="00081274" w:rsidRPr="00EA48B9" w:rsidRDefault="00081274" w:rsidP="00081274">
            <w:pPr>
              <w:spacing w:after="240"/>
              <w:rPr>
                <w:sz w:val="20"/>
                <w:szCs w:val="20"/>
              </w:rPr>
            </w:pPr>
            <w:r w:rsidRPr="00EA48B9">
              <w:rPr>
                <w:bCs/>
                <w:sz w:val="20"/>
                <w:szCs w:val="20"/>
              </w:rPr>
              <w:t>-</w:t>
            </w:r>
          </w:p>
        </w:tc>
        <w:tc>
          <w:tcPr>
            <w:tcW w:w="4536" w:type="dxa"/>
          </w:tcPr>
          <w:p w14:paraId="0698152E" w14:textId="655D620D" w:rsidR="00081274" w:rsidRPr="00EA48B9" w:rsidRDefault="00081274" w:rsidP="00081274">
            <w:pPr>
              <w:spacing w:after="240"/>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1656C952" w14:textId="77777777" w:rsidTr="00DF7ADC">
        <w:trPr>
          <w:trHeight w:val="309"/>
        </w:trPr>
        <w:tc>
          <w:tcPr>
            <w:tcW w:w="611" w:type="dxa"/>
          </w:tcPr>
          <w:p w14:paraId="656F4270" w14:textId="45385FAF" w:rsidR="00081274" w:rsidRPr="00EA48B9" w:rsidRDefault="00081274" w:rsidP="00081274">
            <w:pPr>
              <w:rPr>
                <w:sz w:val="20"/>
                <w:szCs w:val="20"/>
              </w:rPr>
            </w:pPr>
            <w:r w:rsidRPr="00EA48B9">
              <w:rPr>
                <w:sz w:val="20"/>
                <w:szCs w:val="20"/>
              </w:rPr>
              <w:t>9.</w:t>
            </w:r>
          </w:p>
        </w:tc>
        <w:tc>
          <w:tcPr>
            <w:tcW w:w="1843" w:type="dxa"/>
          </w:tcPr>
          <w:p w14:paraId="7854BD1E" w14:textId="13BA8693" w:rsidR="00081274" w:rsidRPr="00EA48B9" w:rsidRDefault="00081274" w:rsidP="00081274">
            <w:pPr>
              <w:rPr>
                <w:caps/>
                <w:sz w:val="20"/>
                <w:szCs w:val="20"/>
              </w:rPr>
            </w:pPr>
            <w:r w:rsidRPr="00EA48B9">
              <w:rPr>
                <w:caps/>
                <w:sz w:val="20"/>
                <w:szCs w:val="20"/>
              </w:rPr>
              <w:t>V/MRP/08/1589</w:t>
            </w:r>
          </w:p>
        </w:tc>
        <w:tc>
          <w:tcPr>
            <w:tcW w:w="3544" w:type="dxa"/>
          </w:tcPr>
          <w:p w14:paraId="65E82075" w14:textId="4EEB21D1" w:rsidR="00081274" w:rsidRPr="00EA48B9" w:rsidRDefault="00081274" w:rsidP="006F4798">
            <w:pPr>
              <w:rPr>
                <w:b/>
                <w:bCs/>
                <w:sz w:val="20"/>
                <w:szCs w:val="20"/>
              </w:rPr>
            </w:pPr>
            <w:r w:rsidRPr="00EA48B9">
              <w:rPr>
                <w:b/>
                <w:bCs/>
                <w:sz w:val="20"/>
                <w:szCs w:val="20"/>
              </w:rPr>
              <w:t>Enterisol Ileitis</w:t>
            </w:r>
            <w:r w:rsidRPr="00EA48B9">
              <w:rPr>
                <w:sz w:val="20"/>
                <w:szCs w:val="20"/>
              </w:rPr>
              <w:br/>
              <w:t>liofilizāts suspensijas injekcijām pagatavošanai cūkām</w:t>
            </w:r>
            <w:r w:rsidRPr="00EA48B9">
              <w:rPr>
                <w:sz w:val="20"/>
                <w:szCs w:val="20"/>
              </w:rPr>
              <w:br/>
            </w:r>
            <w:r w:rsidRPr="00EA48B9">
              <w:rPr>
                <w:b/>
                <w:bCs/>
                <w:sz w:val="20"/>
                <w:szCs w:val="20"/>
              </w:rPr>
              <w:t>Enterisol Ileitis</w:t>
            </w:r>
            <w:r w:rsidRPr="00EA48B9">
              <w:rPr>
                <w:sz w:val="20"/>
                <w:szCs w:val="20"/>
              </w:rPr>
              <w:br/>
              <w:t>lyophilisate for suspension for injection for pigs</w:t>
            </w:r>
          </w:p>
        </w:tc>
        <w:tc>
          <w:tcPr>
            <w:tcW w:w="1842" w:type="dxa"/>
          </w:tcPr>
          <w:p w14:paraId="15320C63" w14:textId="38381A5B" w:rsidR="00081274" w:rsidRPr="00EA48B9" w:rsidRDefault="00081274" w:rsidP="006F4798">
            <w:pPr>
              <w:rPr>
                <w:bCs/>
                <w:sz w:val="20"/>
                <w:szCs w:val="20"/>
              </w:rPr>
            </w:pPr>
            <w:r w:rsidRPr="00EA48B9">
              <w:rPr>
                <w:bCs/>
                <w:sz w:val="20"/>
                <w:szCs w:val="20"/>
              </w:rPr>
              <w:t>Boehringer Ingelheim Vetmedica GmbH, Vācija</w:t>
            </w:r>
          </w:p>
        </w:tc>
        <w:tc>
          <w:tcPr>
            <w:tcW w:w="2694" w:type="dxa"/>
          </w:tcPr>
          <w:p w14:paraId="2CAB456C" w14:textId="7AF1C86D" w:rsidR="00081274" w:rsidRPr="00EA48B9" w:rsidRDefault="00081274" w:rsidP="006F4798">
            <w:pPr>
              <w:rPr>
                <w:sz w:val="20"/>
                <w:szCs w:val="20"/>
              </w:rPr>
            </w:pPr>
            <w:r w:rsidRPr="00EA48B9">
              <w:rPr>
                <w:bCs/>
                <w:sz w:val="20"/>
                <w:szCs w:val="20"/>
              </w:rPr>
              <w:t>DE/V/xxxx/WS/139</w:t>
            </w:r>
          </w:p>
        </w:tc>
        <w:tc>
          <w:tcPr>
            <w:tcW w:w="4536" w:type="dxa"/>
          </w:tcPr>
          <w:p w14:paraId="3C11EA50" w14:textId="4BE8C0C5" w:rsidR="00081274" w:rsidRPr="00EA48B9" w:rsidRDefault="00081274" w:rsidP="006F4798">
            <w:pPr>
              <w:rPr>
                <w:sz w:val="20"/>
                <w:szCs w:val="20"/>
              </w:rPr>
            </w:pPr>
            <w:r w:rsidRPr="00EA48B9">
              <w:rPr>
                <w:sz w:val="20"/>
                <w:szCs w:val="20"/>
              </w:rPr>
              <w:t xml:space="preserve">F.I.a.1.d KVALITĀTES IZMAIŅAS. Aktīvā viela. Ražošana. Aktīvās vielas ražošanas procesā izmantotā izejmateriāla/reaģenta/starpprodukta ražotāja izmaiņas vai aktīvās vielas ražotāja (arī kvalitātes kontroles testēšanas vietu, ja tādas ir) izmaiņas, ja apstiprinātajai dokumentācijai nav pievienots Eiropas Farmakopejas atbilstības sertifikāts. Izmaiņas ir saistītas ar bioloģiskas/imunoloģiskas izcelsmes aktīvo vielu vai bioloģiskas/imunoloģiskas izcelsmes preparāta </w:t>
            </w:r>
            <w:r w:rsidRPr="00EA48B9">
              <w:rPr>
                <w:sz w:val="20"/>
                <w:szCs w:val="20"/>
              </w:rPr>
              <w:lastRenderedPageBreak/>
              <w:t>ražošanā izmantotu izejmateriālu/reaģentu/starpproduktu;</w:t>
            </w:r>
            <w:r w:rsidRPr="00EA48B9">
              <w:rPr>
                <w:sz w:val="20"/>
                <w:szCs w:val="20"/>
              </w:rPr>
              <w:br/>
              <w:t>F.III.1.b.1. KVALITĀTES IZMAIŅAS. CEP/TSE/Monogrāfijas. Jauna vai atjaunināta Eiropas Farmakopejas atbilstības sertifikāta iesniegšana vai Eiropas Farmakopejas atbilstības sertifikāta svītrošana saistībā ar aktīvo vielu; saistībā ar aktīvās vielas ražošanas procesā izmantoto izejmateriālu/reaģentu/starpproduktu vai saistībā ar palīgvielu. Eiropas Farmakopejas TSE atbilstības sertifikāts saistībā ar aktīvo vielu/izejmateriālu/reaģentu/starpproduktu vai palīgvielu. Jauns/atjaunināts sertifikāts no jau apstiprināta/jauna ražotāja, kas izmanto cilvēka vai dzīvnieku izcelsmes materiālus, kuriem nepieciešams riska novērtējums attiecībā uz iespējamu nejaušo faktoru piesārņojumu</w:t>
            </w:r>
          </w:p>
        </w:tc>
      </w:tr>
      <w:tr w:rsidR="00081274" w:rsidRPr="00EA48B9" w14:paraId="47F22736" w14:textId="77777777" w:rsidTr="00DF7ADC">
        <w:trPr>
          <w:trHeight w:val="1717"/>
        </w:trPr>
        <w:tc>
          <w:tcPr>
            <w:tcW w:w="611" w:type="dxa"/>
          </w:tcPr>
          <w:p w14:paraId="2550C2BE" w14:textId="38ECF52D" w:rsidR="00081274" w:rsidRPr="00EA48B9" w:rsidRDefault="00081274" w:rsidP="00081274">
            <w:pPr>
              <w:rPr>
                <w:sz w:val="20"/>
                <w:szCs w:val="20"/>
              </w:rPr>
            </w:pPr>
            <w:r w:rsidRPr="00EA48B9">
              <w:rPr>
                <w:sz w:val="20"/>
                <w:szCs w:val="20"/>
              </w:rPr>
              <w:lastRenderedPageBreak/>
              <w:t>10.</w:t>
            </w:r>
          </w:p>
        </w:tc>
        <w:tc>
          <w:tcPr>
            <w:tcW w:w="1843" w:type="dxa"/>
          </w:tcPr>
          <w:p w14:paraId="264BABF9" w14:textId="555E1748" w:rsidR="00081274" w:rsidRPr="00EA48B9" w:rsidRDefault="00081274" w:rsidP="00081274">
            <w:pPr>
              <w:rPr>
                <w:caps/>
                <w:sz w:val="20"/>
                <w:szCs w:val="20"/>
              </w:rPr>
            </w:pPr>
            <w:r w:rsidRPr="00EA48B9">
              <w:rPr>
                <w:caps/>
                <w:sz w:val="20"/>
                <w:szCs w:val="20"/>
              </w:rPr>
              <w:t>V/NRP/01/1372</w:t>
            </w:r>
          </w:p>
        </w:tc>
        <w:tc>
          <w:tcPr>
            <w:tcW w:w="3544" w:type="dxa"/>
          </w:tcPr>
          <w:p w14:paraId="401124BB" w14:textId="1BA85061" w:rsidR="00081274" w:rsidRPr="00EA48B9" w:rsidRDefault="00081274" w:rsidP="006F4798">
            <w:pPr>
              <w:rPr>
                <w:b/>
                <w:bCs/>
                <w:sz w:val="20"/>
                <w:szCs w:val="20"/>
              </w:rPr>
            </w:pPr>
            <w:r w:rsidRPr="00EA48B9">
              <w:rPr>
                <w:b/>
                <w:bCs/>
                <w:sz w:val="20"/>
                <w:szCs w:val="20"/>
              </w:rPr>
              <w:t>Fatroximin Dry Cow 100/5 mg/ml</w:t>
            </w:r>
            <w:r w:rsidRPr="00EA48B9">
              <w:rPr>
                <w:sz w:val="20"/>
                <w:szCs w:val="20"/>
              </w:rPr>
              <w:br/>
              <w:t>suspensija ievadīšanai tesmenī cietstāvošas govīm</w:t>
            </w:r>
            <w:r w:rsidRPr="00EA48B9">
              <w:rPr>
                <w:sz w:val="20"/>
                <w:szCs w:val="20"/>
              </w:rPr>
              <w:br/>
            </w:r>
            <w:r w:rsidRPr="00EA48B9">
              <w:rPr>
                <w:b/>
                <w:bCs/>
                <w:sz w:val="20"/>
                <w:szCs w:val="20"/>
              </w:rPr>
              <w:t>Fatroximin Dry Cow 100/5 mg/ml</w:t>
            </w:r>
            <w:r w:rsidRPr="00EA48B9">
              <w:rPr>
                <w:sz w:val="20"/>
                <w:szCs w:val="20"/>
              </w:rPr>
              <w:br/>
              <w:t>intramammary suspension for dry cows</w:t>
            </w:r>
          </w:p>
        </w:tc>
        <w:tc>
          <w:tcPr>
            <w:tcW w:w="1842" w:type="dxa"/>
          </w:tcPr>
          <w:p w14:paraId="6CBAF964" w14:textId="2D3C6B56" w:rsidR="00081274" w:rsidRPr="00EA48B9" w:rsidRDefault="00081274" w:rsidP="006F4798">
            <w:pPr>
              <w:rPr>
                <w:bCs/>
                <w:sz w:val="20"/>
                <w:szCs w:val="20"/>
              </w:rPr>
            </w:pPr>
            <w:r w:rsidRPr="00EA48B9">
              <w:rPr>
                <w:bCs/>
                <w:sz w:val="20"/>
                <w:szCs w:val="20"/>
              </w:rPr>
              <w:t>Fatro S.p.A., Itālija</w:t>
            </w:r>
          </w:p>
        </w:tc>
        <w:tc>
          <w:tcPr>
            <w:tcW w:w="2694" w:type="dxa"/>
          </w:tcPr>
          <w:p w14:paraId="41CF79EC" w14:textId="110366CF" w:rsidR="00081274" w:rsidRPr="00EA48B9" w:rsidRDefault="00081274" w:rsidP="006F4798">
            <w:pPr>
              <w:rPr>
                <w:sz w:val="20"/>
                <w:szCs w:val="20"/>
              </w:rPr>
            </w:pPr>
            <w:r w:rsidRPr="00EA48B9">
              <w:rPr>
                <w:bCs/>
                <w:sz w:val="20"/>
                <w:szCs w:val="20"/>
              </w:rPr>
              <w:t>-</w:t>
            </w:r>
          </w:p>
        </w:tc>
        <w:tc>
          <w:tcPr>
            <w:tcW w:w="4536" w:type="dxa"/>
          </w:tcPr>
          <w:p w14:paraId="5BFE5AE7" w14:textId="75AECCB5" w:rsidR="00081274" w:rsidRPr="00EA48B9" w:rsidRDefault="00081274" w:rsidP="006F4798">
            <w:pPr>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105E8FD7" w14:textId="77777777" w:rsidTr="00DF7ADC">
        <w:trPr>
          <w:trHeight w:val="1767"/>
        </w:trPr>
        <w:tc>
          <w:tcPr>
            <w:tcW w:w="611" w:type="dxa"/>
          </w:tcPr>
          <w:p w14:paraId="4DF6B5A4" w14:textId="3465196C" w:rsidR="00081274" w:rsidRPr="00EA48B9" w:rsidRDefault="00081274" w:rsidP="00081274">
            <w:pPr>
              <w:rPr>
                <w:sz w:val="20"/>
                <w:szCs w:val="20"/>
              </w:rPr>
            </w:pPr>
            <w:r w:rsidRPr="00EA48B9">
              <w:rPr>
                <w:sz w:val="20"/>
                <w:szCs w:val="20"/>
              </w:rPr>
              <w:t>11.</w:t>
            </w:r>
          </w:p>
        </w:tc>
        <w:tc>
          <w:tcPr>
            <w:tcW w:w="1843" w:type="dxa"/>
          </w:tcPr>
          <w:p w14:paraId="0CA34559" w14:textId="3A7C1C94" w:rsidR="00081274" w:rsidRPr="00EA48B9" w:rsidRDefault="00081274" w:rsidP="00081274">
            <w:pPr>
              <w:rPr>
                <w:caps/>
                <w:sz w:val="20"/>
                <w:szCs w:val="20"/>
              </w:rPr>
            </w:pPr>
            <w:r w:rsidRPr="00EA48B9">
              <w:rPr>
                <w:caps/>
                <w:sz w:val="20"/>
                <w:szCs w:val="20"/>
              </w:rPr>
              <w:t>V/NRP/03/1587</w:t>
            </w:r>
          </w:p>
        </w:tc>
        <w:tc>
          <w:tcPr>
            <w:tcW w:w="3544" w:type="dxa"/>
          </w:tcPr>
          <w:p w14:paraId="6EA828F7" w14:textId="1696118F" w:rsidR="00081274" w:rsidRPr="00EA48B9" w:rsidRDefault="00081274" w:rsidP="006F4798">
            <w:pPr>
              <w:rPr>
                <w:b/>
                <w:bCs/>
                <w:sz w:val="20"/>
                <w:szCs w:val="20"/>
              </w:rPr>
            </w:pPr>
            <w:r w:rsidRPr="00EA48B9">
              <w:rPr>
                <w:b/>
                <w:bCs/>
                <w:sz w:val="20"/>
                <w:szCs w:val="20"/>
              </w:rPr>
              <w:t>Frontline Combo Spot-on Cats</w:t>
            </w:r>
            <w:r w:rsidRPr="00EA48B9">
              <w:rPr>
                <w:sz w:val="20"/>
                <w:szCs w:val="20"/>
              </w:rPr>
              <w:br/>
              <w:t>šķīdums pilināšanai uz ādas kaķiem, mājas seskiem</w:t>
            </w:r>
            <w:r w:rsidRPr="00EA48B9">
              <w:rPr>
                <w:sz w:val="20"/>
                <w:szCs w:val="20"/>
              </w:rPr>
              <w:br/>
            </w:r>
            <w:r w:rsidRPr="00EA48B9">
              <w:rPr>
                <w:b/>
                <w:bCs/>
                <w:sz w:val="20"/>
                <w:szCs w:val="20"/>
              </w:rPr>
              <w:t>Frontline Combo Spot-on Cats</w:t>
            </w:r>
            <w:r w:rsidRPr="00EA48B9">
              <w:rPr>
                <w:sz w:val="20"/>
                <w:szCs w:val="20"/>
              </w:rPr>
              <w:br/>
              <w:t>spot-on solution for cats, ferrets</w:t>
            </w:r>
          </w:p>
        </w:tc>
        <w:tc>
          <w:tcPr>
            <w:tcW w:w="1842" w:type="dxa"/>
          </w:tcPr>
          <w:p w14:paraId="4438906E" w14:textId="397835F2" w:rsidR="00081274" w:rsidRPr="00EA48B9" w:rsidRDefault="00081274" w:rsidP="006F4798">
            <w:pPr>
              <w:rPr>
                <w:bCs/>
                <w:sz w:val="20"/>
                <w:szCs w:val="20"/>
              </w:rPr>
            </w:pPr>
            <w:r w:rsidRPr="00EA48B9">
              <w:rPr>
                <w:bCs/>
                <w:sz w:val="20"/>
                <w:szCs w:val="20"/>
              </w:rPr>
              <w:t>Boehringer Ingelheim Animal Health France SCS, Francija</w:t>
            </w:r>
          </w:p>
        </w:tc>
        <w:tc>
          <w:tcPr>
            <w:tcW w:w="2694" w:type="dxa"/>
          </w:tcPr>
          <w:p w14:paraId="44286845" w14:textId="6E7FD5F5" w:rsidR="00081274" w:rsidRPr="00EA48B9" w:rsidRDefault="00081274" w:rsidP="006F4798">
            <w:pPr>
              <w:rPr>
                <w:sz w:val="20"/>
                <w:szCs w:val="20"/>
              </w:rPr>
            </w:pPr>
            <w:r w:rsidRPr="00EA48B9">
              <w:rPr>
                <w:bCs/>
                <w:sz w:val="20"/>
                <w:szCs w:val="20"/>
              </w:rPr>
              <w:t>-</w:t>
            </w:r>
          </w:p>
        </w:tc>
        <w:tc>
          <w:tcPr>
            <w:tcW w:w="4536" w:type="dxa"/>
          </w:tcPr>
          <w:p w14:paraId="490999D0" w14:textId="10172759" w:rsidR="00081274" w:rsidRPr="00EA48B9" w:rsidRDefault="00081274" w:rsidP="006F4798">
            <w:pPr>
              <w:rPr>
                <w:sz w:val="20"/>
                <w:szCs w:val="20"/>
              </w:rPr>
            </w:pPr>
            <w:r w:rsidRPr="00EA48B9">
              <w:rPr>
                <w:sz w:val="20"/>
                <w:szCs w:val="20"/>
              </w:rPr>
              <w:t>G.I.18. AR DROŠUMU, IEDARBĪGUMU UN FARMAKOVIGILANCI SAISTĪTAS IZMAIŅAS. Zāļu informācijas vienreizēja saskaņošana ar QRD veidņu 9.0 versiju, t. i., būtiska QRD veidņu atjaunināšana saskaņā ar Regulu (ES) 2019/6 veterinārajām zālēm, kas laistas tirdzniecībā saskaņā ar Direktīvu 2001/82/EK vai Regulu (EK) Nr. 726/2004.</w:t>
            </w:r>
            <w:r w:rsidRPr="00EA48B9">
              <w:rPr>
                <w:sz w:val="20"/>
                <w:szCs w:val="20"/>
              </w:rPr>
              <w:br/>
              <w:t>E.z. Sadalīt Frontline Combo Spot-on Dog S; M; L; XL šķīdums pilināšanai uz ādas suņiem (tirdzniecības atļauja Nr. V/NRP/03/1586) zāļu informāciju četriem stiprumiem atsevišķi.</w:t>
            </w:r>
          </w:p>
        </w:tc>
      </w:tr>
      <w:tr w:rsidR="00081274" w:rsidRPr="00EA48B9" w14:paraId="1AFB8A62" w14:textId="77777777" w:rsidTr="00DF7ADC">
        <w:trPr>
          <w:trHeight w:val="309"/>
        </w:trPr>
        <w:tc>
          <w:tcPr>
            <w:tcW w:w="611" w:type="dxa"/>
          </w:tcPr>
          <w:p w14:paraId="6C4114C1" w14:textId="43D92898" w:rsidR="00081274" w:rsidRPr="00EA48B9" w:rsidRDefault="00081274" w:rsidP="00081274">
            <w:pPr>
              <w:rPr>
                <w:sz w:val="20"/>
                <w:szCs w:val="20"/>
              </w:rPr>
            </w:pPr>
            <w:r w:rsidRPr="00EA48B9">
              <w:rPr>
                <w:sz w:val="20"/>
                <w:szCs w:val="20"/>
              </w:rPr>
              <w:t>12.</w:t>
            </w:r>
          </w:p>
        </w:tc>
        <w:tc>
          <w:tcPr>
            <w:tcW w:w="1843" w:type="dxa"/>
          </w:tcPr>
          <w:p w14:paraId="17C6193E" w14:textId="3E3EDC69" w:rsidR="00081274" w:rsidRPr="00EA48B9" w:rsidRDefault="00081274" w:rsidP="00081274">
            <w:pPr>
              <w:rPr>
                <w:caps/>
                <w:sz w:val="20"/>
                <w:szCs w:val="20"/>
              </w:rPr>
            </w:pPr>
            <w:r w:rsidRPr="00EA48B9">
              <w:rPr>
                <w:caps/>
                <w:sz w:val="20"/>
                <w:szCs w:val="20"/>
              </w:rPr>
              <w:t>V/NRP/03/1586</w:t>
            </w:r>
          </w:p>
        </w:tc>
        <w:tc>
          <w:tcPr>
            <w:tcW w:w="3544" w:type="dxa"/>
          </w:tcPr>
          <w:p w14:paraId="25C30D02" w14:textId="207C1213" w:rsidR="00081274" w:rsidRPr="00EA48B9" w:rsidRDefault="00081274" w:rsidP="006F4798">
            <w:pPr>
              <w:rPr>
                <w:b/>
                <w:bCs/>
                <w:sz w:val="20"/>
                <w:szCs w:val="20"/>
              </w:rPr>
            </w:pPr>
            <w:r w:rsidRPr="00EA48B9">
              <w:rPr>
                <w:b/>
                <w:bCs/>
                <w:sz w:val="20"/>
                <w:szCs w:val="20"/>
              </w:rPr>
              <w:t xml:space="preserve">Frontline Combo Spot-on Dog S, M, L, XL </w:t>
            </w:r>
            <w:r w:rsidRPr="00EA48B9">
              <w:rPr>
                <w:sz w:val="20"/>
                <w:szCs w:val="20"/>
              </w:rPr>
              <w:br/>
              <w:t>šķīdums pilināšanai uz ādas suņiem</w:t>
            </w:r>
            <w:r w:rsidRPr="00EA48B9">
              <w:rPr>
                <w:sz w:val="20"/>
                <w:szCs w:val="20"/>
              </w:rPr>
              <w:br/>
            </w:r>
            <w:r w:rsidRPr="00EA48B9">
              <w:rPr>
                <w:b/>
                <w:bCs/>
                <w:sz w:val="20"/>
                <w:szCs w:val="20"/>
              </w:rPr>
              <w:t>Frontline Combo Spot-on Dog S, M, L, XL</w:t>
            </w:r>
            <w:r w:rsidRPr="00EA48B9">
              <w:rPr>
                <w:sz w:val="20"/>
                <w:szCs w:val="20"/>
              </w:rPr>
              <w:br/>
              <w:t>spot-on solution for dogs</w:t>
            </w:r>
          </w:p>
        </w:tc>
        <w:tc>
          <w:tcPr>
            <w:tcW w:w="1842" w:type="dxa"/>
          </w:tcPr>
          <w:p w14:paraId="46D6C305" w14:textId="53BA455A" w:rsidR="00081274" w:rsidRPr="00EA48B9" w:rsidRDefault="00081274" w:rsidP="006F4798">
            <w:pPr>
              <w:rPr>
                <w:bCs/>
                <w:sz w:val="20"/>
                <w:szCs w:val="20"/>
              </w:rPr>
            </w:pPr>
            <w:r w:rsidRPr="00EA48B9">
              <w:rPr>
                <w:bCs/>
                <w:sz w:val="20"/>
                <w:szCs w:val="20"/>
              </w:rPr>
              <w:t>Boehringer Ingelheim Animal Health France SCS, Francija</w:t>
            </w:r>
          </w:p>
        </w:tc>
        <w:tc>
          <w:tcPr>
            <w:tcW w:w="2694" w:type="dxa"/>
          </w:tcPr>
          <w:p w14:paraId="5645F68B" w14:textId="69F3662D" w:rsidR="00081274" w:rsidRPr="00EA48B9" w:rsidRDefault="00081274" w:rsidP="006F4798">
            <w:pPr>
              <w:rPr>
                <w:sz w:val="20"/>
                <w:szCs w:val="20"/>
              </w:rPr>
            </w:pPr>
            <w:r w:rsidRPr="00EA48B9">
              <w:rPr>
                <w:bCs/>
                <w:sz w:val="20"/>
                <w:szCs w:val="20"/>
              </w:rPr>
              <w:t>-</w:t>
            </w:r>
          </w:p>
        </w:tc>
        <w:tc>
          <w:tcPr>
            <w:tcW w:w="4536" w:type="dxa"/>
          </w:tcPr>
          <w:p w14:paraId="3804609F" w14:textId="2237EEA9" w:rsidR="00081274" w:rsidRPr="00EA48B9" w:rsidRDefault="00081274" w:rsidP="006F4798">
            <w:pPr>
              <w:rPr>
                <w:sz w:val="20"/>
                <w:szCs w:val="20"/>
              </w:rPr>
            </w:pPr>
            <w:r w:rsidRPr="00EA48B9">
              <w:rPr>
                <w:sz w:val="20"/>
                <w:szCs w:val="20"/>
              </w:rPr>
              <w:t>G.I.18. AR DROŠUMU, IEDARBĪGUMU UN FARMAKOVIGILANCI SAISTĪTAS IZMAIŅAS. Zāļu informācijas vienreizēja saskaņošana ar QRD veidņu 9.0 versiju, t. i., būtiska QRD veidņu atjaunināšana saskaņā ar Regulu (ES) 2019/6 veterinārajām zālēm, kas laistas tirdzniecībā saskaņā ar Direktīvu 2001/82/EK vai Regulu (EK) Nr. 726/2004.</w:t>
            </w:r>
            <w:r w:rsidRPr="00EA48B9">
              <w:rPr>
                <w:sz w:val="20"/>
                <w:szCs w:val="20"/>
              </w:rPr>
              <w:br/>
            </w:r>
            <w:r w:rsidRPr="00EA48B9">
              <w:rPr>
                <w:sz w:val="20"/>
                <w:szCs w:val="20"/>
              </w:rPr>
              <w:lastRenderedPageBreak/>
              <w:t>E.z. Sadalīt Frontline Combo Spot-on Dog S; M; L; XL šķīdums pilināšanai uz ādas suņiem (tirdzniecības atļauja Nr. V/NRP/03/1586) zāļu informāciju četriem stiprumiem atsevišķi.</w:t>
            </w:r>
          </w:p>
        </w:tc>
      </w:tr>
      <w:tr w:rsidR="00081274" w:rsidRPr="00EA48B9" w14:paraId="65BB9A19" w14:textId="77777777" w:rsidTr="00DF7ADC">
        <w:trPr>
          <w:trHeight w:val="1978"/>
        </w:trPr>
        <w:tc>
          <w:tcPr>
            <w:tcW w:w="611" w:type="dxa"/>
          </w:tcPr>
          <w:p w14:paraId="5B3BCF07" w14:textId="109F0C75" w:rsidR="00081274" w:rsidRPr="00EA48B9" w:rsidRDefault="00081274" w:rsidP="00081274">
            <w:pPr>
              <w:rPr>
                <w:sz w:val="20"/>
                <w:szCs w:val="20"/>
              </w:rPr>
            </w:pPr>
            <w:r w:rsidRPr="00EA48B9">
              <w:rPr>
                <w:sz w:val="20"/>
                <w:szCs w:val="20"/>
              </w:rPr>
              <w:lastRenderedPageBreak/>
              <w:t>13.</w:t>
            </w:r>
          </w:p>
        </w:tc>
        <w:tc>
          <w:tcPr>
            <w:tcW w:w="1843" w:type="dxa"/>
          </w:tcPr>
          <w:p w14:paraId="20821603" w14:textId="678669D5" w:rsidR="00081274" w:rsidRPr="00EA48B9" w:rsidRDefault="00081274" w:rsidP="00081274">
            <w:pPr>
              <w:rPr>
                <w:caps/>
                <w:sz w:val="20"/>
                <w:szCs w:val="20"/>
              </w:rPr>
            </w:pPr>
            <w:r w:rsidRPr="00EA48B9">
              <w:rPr>
                <w:caps/>
                <w:sz w:val="20"/>
                <w:szCs w:val="20"/>
              </w:rPr>
              <w:t>V/DCP/08/1603</w:t>
            </w:r>
          </w:p>
        </w:tc>
        <w:tc>
          <w:tcPr>
            <w:tcW w:w="3544" w:type="dxa"/>
          </w:tcPr>
          <w:p w14:paraId="39933C18" w14:textId="0091F3BC" w:rsidR="00081274" w:rsidRPr="00EA48B9" w:rsidRDefault="00081274" w:rsidP="00390D71">
            <w:pPr>
              <w:rPr>
                <w:b/>
                <w:bCs/>
                <w:sz w:val="20"/>
                <w:szCs w:val="20"/>
              </w:rPr>
            </w:pPr>
            <w:r w:rsidRPr="00EA48B9">
              <w:rPr>
                <w:b/>
                <w:bCs/>
                <w:sz w:val="20"/>
                <w:szCs w:val="20"/>
              </w:rPr>
              <w:t>HatchPak IB H120</w:t>
            </w:r>
            <w:r w:rsidRPr="00EA48B9">
              <w:rPr>
                <w:sz w:val="20"/>
                <w:szCs w:val="20"/>
              </w:rPr>
              <w:br/>
              <w:t>sasaldēta suspensija okulonazālai lietošanai vistām</w:t>
            </w:r>
            <w:r w:rsidRPr="00EA48B9">
              <w:rPr>
                <w:sz w:val="20"/>
                <w:szCs w:val="20"/>
              </w:rPr>
              <w:br/>
            </w:r>
            <w:r w:rsidRPr="00EA48B9">
              <w:rPr>
                <w:b/>
                <w:bCs/>
                <w:sz w:val="20"/>
                <w:szCs w:val="20"/>
              </w:rPr>
              <w:t>HatchPak IB H120</w:t>
            </w:r>
            <w:r w:rsidRPr="00EA48B9">
              <w:rPr>
                <w:sz w:val="20"/>
                <w:szCs w:val="20"/>
              </w:rPr>
              <w:br/>
              <w:t>frozen suspension for oculonasal use for chickens</w:t>
            </w:r>
          </w:p>
        </w:tc>
        <w:tc>
          <w:tcPr>
            <w:tcW w:w="1842" w:type="dxa"/>
          </w:tcPr>
          <w:p w14:paraId="607537BD" w14:textId="473ED066" w:rsidR="00081274" w:rsidRPr="00EA48B9" w:rsidRDefault="00081274" w:rsidP="00390D71">
            <w:pPr>
              <w:rPr>
                <w:bCs/>
                <w:sz w:val="20"/>
                <w:szCs w:val="20"/>
              </w:rPr>
            </w:pPr>
            <w:r w:rsidRPr="00EA48B9">
              <w:rPr>
                <w:bCs/>
                <w:sz w:val="20"/>
                <w:szCs w:val="20"/>
              </w:rPr>
              <w:t>Boehringer Ingelheim Animal Health France SCS</w:t>
            </w:r>
            <w:r w:rsidR="006F4798">
              <w:rPr>
                <w:bCs/>
                <w:sz w:val="20"/>
                <w:szCs w:val="20"/>
              </w:rPr>
              <w:t xml:space="preserve">, </w:t>
            </w:r>
            <w:r w:rsidRPr="00EA48B9">
              <w:rPr>
                <w:bCs/>
                <w:sz w:val="20"/>
                <w:szCs w:val="20"/>
              </w:rPr>
              <w:t>Francija</w:t>
            </w:r>
          </w:p>
        </w:tc>
        <w:tc>
          <w:tcPr>
            <w:tcW w:w="2694" w:type="dxa"/>
          </w:tcPr>
          <w:p w14:paraId="66D80CD4" w14:textId="5816DAFE" w:rsidR="00081274" w:rsidRPr="00EA48B9" w:rsidRDefault="00081274" w:rsidP="00390D71">
            <w:pPr>
              <w:rPr>
                <w:sz w:val="20"/>
                <w:szCs w:val="20"/>
              </w:rPr>
            </w:pPr>
            <w:r w:rsidRPr="00EA48B9">
              <w:rPr>
                <w:bCs/>
                <w:sz w:val="20"/>
                <w:szCs w:val="20"/>
              </w:rPr>
              <w:t>FR/V/0171/001/A/034</w:t>
            </w:r>
          </w:p>
        </w:tc>
        <w:tc>
          <w:tcPr>
            <w:tcW w:w="4536" w:type="dxa"/>
          </w:tcPr>
          <w:p w14:paraId="0BE83165" w14:textId="59F20C9E" w:rsidR="00081274" w:rsidRPr="00EA48B9" w:rsidRDefault="00081274" w:rsidP="00390D71">
            <w:pPr>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1282871C" w14:textId="77777777" w:rsidTr="00DF7ADC">
        <w:trPr>
          <w:trHeight w:val="309"/>
        </w:trPr>
        <w:tc>
          <w:tcPr>
            <w:tcW w:w="611" w:type="dxa"/>
          </w:tcPr>
          <w:p w14:paraId="1233535A" w14:textId="2E80CED6" w:rsidR="00081274" w:rsidRPr="00EA48B9" w:rsidRDefault="00081274" w:rsidP="00081274">
            <w:pPr>
              <w:rPr>
                <w:sz w:val="20"/>
                <w:szCs w:val="20"/>
              </w:rPr>
            </w:pPr>
            <w:r w:rsidRPr="00EA48B9">
              <w:rPr>
                <w:sz w:val="20"/>
                <w:szCs w:val="20"/>
              </w:rPr>
              <w:t>14.</w:t>
            </w:r>
          </w:p>
        </w:tc>
        <w:tc>
          <w:tcPr>
            <w:tcW w:w="1843" w:type="dxa"/>
          </w:tcPr>
          <w:p w14:paraId="561158E5" w14:textId="5DC89588" w:rsidR="00081274" w:rsidRPr="00EA48B9" w:rsidRDefault="00081274" w:rsidP="00081274">
            <w:pPr>
              <w:rPr>
                <w:caps/>
                <w:sz w:val="20"/>
                <w:szCs w:val="20"/>
              </w:rPr>
            </w:pPr>
            <w:r w:rsidRPr="00EA48B9">
              <w:rPr>
                <w:caps/>
                <w:sz w:val="20"/>
                <w:szCs w:val="20"/>
              </w:rPr>
              <w:t>V/NRP/95/0302</w:t>
            </w:r>
          </w:p>
        </w:tc>
        <w:tc>
          <w:tcPr>
            <w:tcW w:w="3544" w:type="dxa"/>
          </w:tcPr>
          <w:p w14:paraId="728C21AE" w14:textId="4AD592A0" w:rsidR="00081274" w:rsidRPr="00EA48B9" w:rsidRDefault="00081274" w:rsidP="00390D71">
            <w:pPr>
              <w:rPr>
                <w:b/>
                <w:bCs/>
                <w:sz w:val="20"/>
                <w:szCs w:val="20"/>
              </w:rPr>
            </w:pPr>
            <w:r w:rsidRPr="00EA48B9">
              <w:rPr>
                <w:b/>
                <w:bCs/>
                <w:sz w:val="20"/>
                <w:szCs w:val="20"/>
              </w:rPr>
              <w:t>Ivomec Plus</w:t>
            </w:r>
            <w:r w:rsidRPr="00EA48B9">
              <w:rPr>
                <w:sz w:val="20"/>
                <w:szCs w:val="20"/>
              </w:rPr>
              <w:br/>
              <w:t>šķīdums injekcijām liellopiem</w:t>
            </w:r>
            <w:r w:rsidRPr="00EA48B9">
              <w:rPr>
                <w:sz w:val="20"/>
                <w:szCs w:val="20"/>
              </w:rPr>
              <w:br/>
            </w:r>
            <w:r w:rsidRPr="00EA48B9">
              <w:rPr>
                <w:b/>
                <w:bCs/>
                <w:sz w:val="20"/>
                <w:szCs w:val="20"/>
              </w:rPr>
              <w:t>Ivomec Plus</w:t>
            </w:r>
            <w:r w:rsidRPr="00EA48B9">
              <w:rPr>
                <w:sz w:val="20"/>
                <w:szCs w:val="20"/>
              </w:rPr>
              <w:br/>
              <w:t>solution for injection for cattle</w:t>
            </w:r>
          </w:p>
        </w:tc>
        <w:tc>
          <w:tcPr>
            <w:tcW w:w="1842" w:type="dxa"/>
          </w:tcPr>
          <w:p w14:paraId="04F4FDE9" w14:textId="4FCDA4BC" w:rsidR="00081274" w:rsidRPr="00EA48B9" w:rsidRDefault="00081274" w:rsidP="00390D71">
            <w:pPr>
              <w:rPr>
                <w:bCs/>
                <w:sz w:val="20"/>
                <w:szCs w:val="20"/>
              </w:rPr>
            </w:pPr>
            <w:r w:rsidRPr="00EA48B9">
              <w:rPr>
                <w:bCs/>
                <w:sz w:val="20"/>
                <w:szCs w:val="20"/>
              </w:rPr>
              <w:t>Boehringer Ingelheim Animal Health France SCS, Francija</w:t>
            </w:r>
          </w:p>
        </w:tc>
        <w:tc>
          <w:tcPr>
            <w:tcW w:w="2694" w:type="dxa"/>
          </w:tcPr>
          <w:p w14:paraId="542E11DA" w14:textId="3DBE8D36" w:rsidR="00081274" w:rsidRPr="00EA48B9" w:rsidRDefault="00081274" w:rsidP="00390D71">
            <w:pPr>
              <w:rPr>
                <w:sz w:val="20"/>
                <w:szCs w:val="20"/>
              </w:rPr>
            </w:pPr>
            <w:r w:rsidRPr="00EA48B9">
              <w:rPr>
                <w:bCs/>
                <w:sz w:val="20"/>
                <w:szCs w:val="20"/>
              </w:rPr>
              <w:t>-</w:t>
            </w:r>
          </w:p>
        </w:tc>
        <w:tc>
          <w:tcPr>
            <w:tcW w:w="4536" w:type="dxa"/>
          </w:tcPr>
          <w:p w14:paraId="45BD8420" w14:textId="2D31DFF5" w:rsidR="00081274" w:rsidRPr="00EA48B9" w:rsidRDefault="00081274" w:rsidP="00390D71">
            <w:pPr>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787517CC" w14:textId="77777777" w:rsidTr="00DF7ADC">
        <w:trPr>
          <w:trHeight w:val="309"/>
        </w:trPr>
        <w:tc>
          <w:tcPr>
            <w:tcW w:w="611" w:type="dxa"/>
          </w:tcPr>
          <w:p w14:paraId="76477BA5" w14:textId="3C57BF07" w:rsidR="00081274" w:rsidRPr="00EA48B9" w:rsidRDefault="00081274" w:rsidP="00081274">
            <w:pPr>
              <w:rPr>
                <w:sz w:val="20"/>
                <w:szCs w:val="20"/>
              </w:rPr>
            </w:pPr>
            <w:r w:rsidRPr="00EA48B9">
              <w:rPr>
                <w:sz w:val="20"/>
                <w:szCs w:val="20"/>
              </w:rPr>
              <w:t>15.</w:t>
            </w:r>
          </w:p>
        </w:tc>
        <w:tc>
          <w:tcPr>
            <w:tcW w:w="1843" w:type="dxa"/>
          </w:tcPr>
          <w:p w14:paraId="2F5F639A" w14:textId="4E017344" w:rsidR="00081274" w:rsidRPr="00EA48B9" w:rsidRDefault="00081274" w:rsidP="00081274">
            <w:pPr>
              <w:rPr>
                <w:caps/>
                <w:sz w:val="20"/>
                <w:szCs w:val="20"/>
              </w:rPr>
            </w:pPr>
            <w:r w:rsidRPr="00EA48B9">
              <w:rPr>
                <w:caps/>
                <w:sz w:val="20"/>
                <w:szCs w:val="20"/>
              </w:rPr>
              <w:t>V/NRP/96/0343</w:t>
            </w:r>
          </w:p>
        </w:tc>
        <w:tc>
          <w:tcPr>
            <w:tcW w:w="3544" w:type="dxa"/>
          </w:tcPr>
          <w:p w14:paraId="797CCBC1" w14:textId="7DF4FCEC" w:rsidR="00081274" w:rsidRPr="00EA48B9" w:rsidRDefault="00081274" w:rsidP="00390D71">
            <w:pPr>
              <w:rPr>
                <w:b/>
                <w:bCs/>
                <w:sz w:val="20"/>
                <w:szCs w:val="20"/>
              </w:rPr>
            </w:pPr>
            <w:r w:rsidRPr="00EA48B9">
              <w:rPr>
                <w:b/>
                <w:bCs/>
                <w:sz w:val="20"/>
                <w:szCs w:val="20"/>
              </w:rPr>
              <w:t>Metricure</w:t>
            </w:r>
            <w:r w:rsidRPr="00EA48B9">
              <w:rPr>
                <w:sz w:val="20"/>
                <w:szCs w:val="20"/>
              </w:rPr>
              <w:br/>
              <w:t>500 mg suspensija ievadīšanai dzemdē liellopiem</w:t>
            </w:r>
            <w:r w:rsidRPr="00EA48B9">
              <w:rPr>
                <w:sz w:val="20"/>
                <w:szCs w:val="20"/>
              </w:rPr>
              <w:br/>
            </w:r>
            <w:r w:rsidRPr="00EA48B9">
              <w:rPr>
                <w:b/>
                <w:bCs/>
                <w:sz w:val="20"/>
                <w:szCs w:val="20"/>
              </w:rPr>
              <w:t>Metricure</w:t>
            </w:r>
            <w:r w:rsidRPr="00EA48B9">
              <w:rPr>
                <w:sz w:val="20"/>
                <w:szCs w:val="20"/>
              </w:rPr>
              <w:br/>
              <w:t>500 mg intrauterine suspension for cattle</w:t>
            </w:r>
          </w:p>
        </w:tc>
        <w:tc>
          <w:tcPr>
            <w:tcW w:w="1842" w:type="dxa"/>
          </w:tcPr>
          <w:p w14:paraId="43A1AFE3" w14:textId="6E27CE43" w:rsidR="00081274" w:rsidRPr="00EA48B9" w:rsidRDefault="00081274" w:rsidP="00390D71">
            <w:pPr>
              <w:rPr>
                <w:bCs/>
                <w:sz w:val="20"/>
                <w:szCs w:val="20"/>
              </w:rPr>
            </w:pPr>
            <w:r w:rsidRPr="00EA48B9">
              <w:rPr>
                <w:bCs/>
                <w:sz w:val="20"/>
                <w:szCs w:val="20"/>
              </w:rPr>
              <w:t>Intervet International B.V., Nīderlande</w:t>
            </w:r>
          </w:p>
        </w:tc>
        <w:tc>
          <w:tcPr>
            <w:tcW w:w="2694" w:type="dxa"/>
          </w:tcPr>
          <w:p w14:paraId="062D7386" w14:textId="68D9A050" w:rsidR="00081274" w:rsidRPr="00EA48B9" w:rsidRDefault="00081274" w:rsidP="00390D71">
            <w:pPr>
              <w:rPr>
                <w:sz w:val="20"/>
                <w:szCs w:val="20"/>
              </w:rPr>
            </w:pPr>
            <w:r w:rsidRPr="00EA48B9">
              <w:rPr>
                <w:bCs/>
                <w:sz w:val="20"/>
                <w:szCs w:val="20"/>
              </w:rPr>
              <w:t>-</w:t>
            </w:r>
          </w:p>
        </w:tc>
        <w:tc>
          <w:tcPr>
            <w:tcW w:w="4536" w:type="dxa"/>
          </w:tcPr>
          <w:p w14:paraId="2CE56C36" w14:textId="04B30A28" w:rsidR="00081274" w:rsidRPr="00EA48B9" w:rsidRDefault="00081274" w:rsidP="00390D71">
            <w:pPr>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5AF1811E" w14:textId="77777777" w:rsidTr="00DF7ADC">
        <w:trPr>
          <w:trHeight w:val="309"/>
        </w:trPr>
        <w:tc>
          <w:tcPr>
            <w:tcW w:w="611" w:type="dxa"/>
          </w:tcPr>
          <w:p w14:paraId="74FF0B03" w14:textId="6CCC8698" w:rsidR="00081274" w:rsidRPr="00EA48B9" w:rsidRDefault="00081274" w:rsidP="00081274">
            <w:pPr>
              <w:rPr>
                <w:sz w:val="20"/>
                <w:szCs w:val="20"/>
              </w:rPr>
            </w:pPr>
            <w:r w:rsidRPr="00EA48B9">
              <w:rPr>
                <w:sz w:val="20"/>
                <w:szCs w:val="20"/>
              </w:rPr>
              <w:t>16.</w:t>
            </w:r>
          </w:p>
        </w:tc>
        <w:tc>
          <w:tcPr>
            <w:tcW w:w="1843" w:type="dxa"/>
          </w:tcPr>
          <w:p w14:paraId="77565824" w14:textId="7078647C" w:rsidR="00081274" w:rsidRPr="00EA48B9" w:rsidRDefault="00081274" w:rsidP="00081274">
            <w:pPr>
              <w:rPr>
                <w:caps/>
                <w:sz w:val="20"/>
                <w:szCs w:val="20"/>
              </w:rPr>
            </w:pPr>
            <w:r w:rsidRPr="00EA48B9">
              <w:rPr>
                <w:caps/>
                <w:sz w:val="20"/>
                <w:szCs w:val="20"/>
              </w:rPr>
              <w:t>V/DCP/21/0053</w:t>
            </w:r>
          </w:p>
        </w:tc>
        <w:tc>
          <w:tcPr>
            <w:tcW w:w="3544" w:type="dxa"/>
          </w:tcPr>
          <w:p w14:paraId="46805197" w14:textId="6FAF4919" w:rsidR="00081274" w:rsidRPr="00EA48B9" w:rsidRDefault="00081274" w:rsidP="00390D71">
            <w:pPr>
              <w:rPr>
                <w:b/>
                <w:bCs/>
                <w:sz w:val="20"/>
                <w:szCs w:val="20"/>
              </w:rPr>
            </w:pPr>
            <w:r w:rsidRPr="00EA48B9">
              <w:rPr>
                <w:b/>
                <w:bCs/>
                <w:sz w:val="20"/>
                <w:szCs w:val="20"/>
              </w:rPr>
              <w:t>Milprazon CHEWABLE 12,5 mg/125 mg</w:t>
            </w:r>
            <w:r w:rsidRPr="00EA48B9">
              <w:rPr>
                <w:sz w:val="20"/>
                <w:szCs w:val="20"/>
              </w:rPr>
              <w:br/>
              <w:t>apvalkotās tabletes suņi, kas smagāki par 5 kg</w:t>
            </w:r>
            <w:r w:rsidRPr="00EA48B9">
              <w:rPr>
                <w:sz w:val="20"/>
                <w:szCs w:val="20"/>
              </w:rPr>
              <w:br/>
            </w:r>
            <w:r w:rsidRPr="00EA48B9">
              <w:rPr>
                <w:b/>
                <w:bCs/>
                <w:sz w:val="20"/>
                <w:szCs w:val="20"/>
              </w:rPr>
              <w:t>Milprazon CHEWABLE 12,5 mg/125 mg</w:t>
            </w:r>
            <w:r w:rsidRPr="00EA48B9">
              <w:rPr>
                <w:sz w:val="20"/>
                <w:szCs w:val="20"/>
              </w:rPr>
              <w:br/>
              <w:t>film-coated tablets for dogs weighing at least 5 kg</w:t>
            </w:r>
          </w:p>
        </w:tc>
        <w:tc>
          <w:tcPr>
            <w:tcW w:w="1842" w:type="dxa"/>
          </w:tcPr>
          <w:p w14:paraId="43C6F914" w14:textId="7BEA2366" w:rsidR="00081274" w:rsidRPr="00EA48B9" w:rsidRDefault="00081274" w:rsidP="00390D71">
            <w:pPr>
              <w:rPr>
                <w:bCs/>
                <w:sz w:val="20"/>
                <w:szCs w:val="20"/>
              </w:rPr>
            </w:pPr>
            <w:r w:rsidRPr="00EA48B9">
              <w:rPr>
                <w:bCs/>
                <w:sz w:val="20"/>
                <w:szCs w:val="20"/>
              </w:rPr>
              <w:t>KRKA, d.d., Novo mesto, Slovēnija</w:t>
            </w:r>
          </w:p>
        </w:tc>
        <w:tc>
          <w:tcPr>
            <w:tcW w:w="2694" w:type="dxa"/>
          </w:tcPr>
          <w:p w14:paraId="434E4B55" w14:textId="036A7167" w:rsidR="00081274" w:rsidRPr="00EA48B9" w:rsidRDefault="00081274" w:rsidP="00390D71">
            <w:pPr>
              <w:rPr>
                <w:bCs/>
                <w:sz w:val="20"/>
                <w:szCs w:val="20"/>
              </w:rPr>
            </w:pPr>
            <w:r w:rsidRPr="00EA48B9">
              <w:rPr>
                <w:bCs/>
                <w:sz w:val="20"/>
                <w:szCs w:val="20"/>
              </w:rPr>
              <w:t>IE/V/0524/003-004/A/005</w:t>
            </w:r>
          </w:p>
        </w:tc>
        <w:tc>
          <w:tcPr>
            <w:tcW w:w="4536" w:type="dxa"/>
          </w:tcPr>
          <w:p w14:paraId="2DACD844" w14:textId="0AF6B0E3" w:rsidR="00081274" w:rsidRPr="00EA48B9" w:rsidRDefault="00081274" w:rsidP="00390D71">
            <w:pPr>
              <w:rPr>
                <w:sz w:val="20"/>
                <w:szCs w:val="20"/>
              </w:rPr>
            </w:pPr>
            <w:r w:rsidRPr="00EA48B9">
              <w:rPr>
                <w:sz w:val="20"/>
                <w:szCs w:val="20"/>
              </w:rPr>
              <w:t>G.I.18. AR DROŠUMU, IEDARBĪGUMU UN FARMAKOVIGILANCI SAISTĪTAS IZMAIŅAS. Zāļu informācijas vienreizēja saskaņošana ar QRD veidņu 9.0 versiju, t. i., būtiska QRD veidņu atjaunināšana saskaņā ar Regulu (ES) 2019/6 veterinārajām zālēm, kas laistas tirdzniecībā saskaņā ar Direktīvu 2001/82/EK vai Regulu (EK) Nr. 726/2004.</w:t>
            </w:r>
          </w:p>
        </w:tc>
      </w:tr>
      <w:tr w:rsidR="00081274" w:rsidRPr="00EA48B9" w14:paraId="3217B358" w14:textId="77777777" w:rsidTr="00DF7ADC">
        <w:trPr>
          <w:trHeight w:val="309"/>
        </w:trPr>
        <w:tc>
          <w:tcPr>
            <w:tcW w:w="611" w:type="dxa"/>
          </w:tcPr>
          <w:p w14:paraId="17D570BC" w14:textId="5E46DEF1" w:rsidR="00081274" w:rsidRPr="00EA48B9" w:rsidRDefault="00081274" w:rsidP="00081274">
            <w:pPr>
              <w:rPr>
                <w:sz w:val="20"/>
                <w:szCs w:val="20"/>
              </w:rPr>
            </w:pPr>
            <w:r w:rsidRPr="00EA48B9">
              <w:rPr>
                <w:sz w:val="20"/>
                <w:szCs w:val="20"/>
              </w:rPr>
              <w:t>17.</w:t>
            </w:r>
          </w:p>
        </w:tc>
        <w:tc>
          <w:tcPr>
            <w:tcW w:w="1843" w:type="dxa"/>
          </w:tcPr>
          <w:p w14:paraId="72528A4D" w14:textId="6C07C87A" w:rsidR="00081274" w:rsidRPr="00EA48B9" w:rsidRDefault="00081274" w:rsidP="00081274">
            <w:pPr>
              <w:rPr>
                <w:caps/>
                <w:sz w:val="20"/>
                <w:szCs w:val="20"/>
              </w:rPr>
            </w:pPr>
            <w:r w:rsidRPr="00EA48B9">
              <w:rPr>
                <w:caps/>
                <w:sz w:val="20"/>
                <w:szCs w:val="20"/>
              </w:rPr>
              <w:t>V/DCP/21/0052</w:t>
            </w:r>
          </w:p>
        </w:tc>
        <w:tc>
          <w:tcPr>
            <w:tcW w:w="3544" w:type="dxa"/>
          </w:tcPr>
          <w:p w14:paraId="63909A0A" w14:textId="5ED8E5B4" w:rsidR="00081274" w:rsidRPr="00EA48B9" w:rsidRDefault="00081274" w:rsidP="00390D71">
            <w:pPr>
              <w:rPr>
                <w:b/>
                <w:bCs/>
                <w:sz w:val="20"/>
                <w:szCs w:val="20"/>
              </w:rPr>
            </w:pPr>
            <w:r w:rsidRPr="00EA48B9">
              <w:rPr>
                <w:b/>
                <w:bCs/>
                <w:sz w:val="20"/>
                <w:szCs w:val="20"/>
              </w:rPr>
              <w:t>Milprazon CHEWABLE 2,5 mg/25 mg</w:t>
            </w:r>
            <w:r w:rsidRPr="00EA48B9">
              <w:rPr>
                <w:sz w:val="20"/>
                <w:szCs w:val="20"/>
              </w:rPr>
              <w:br/>
              <w:t>apvalkotās tabletes kucēni, kas smagāki par 0,5 kg, maza auguma suņiem</w:t>
            </w:r>
            <w:r w:rsidRPr="00EA48B9">
              <w:rPr>
                <w:sz w:val="20"/>
                <w:szCs w:val="20"/>
              </w:rPr>
              <w:br/>
            </w:r>
            <w:r w:rsidRPr="00EA48B9">
              <w:rPr>
                <w:b/>
                <w:bCs/>
                <w:sz w:val="20"/>
                <w:szCs w:val="20"/>
              </w:rPr>
              <w:t>Milprazon CHEWABLE 2,5 mg/25 mg</w:t>
            </w:r>
            <w:r w:rsidRPr="00EA48B9">
              <w:rPr>
                <w:sz w:val="20"/>
                <w:szCs w:val="20"/>
              </w:rPr>
              <w:br/>
              <w:t>film-coated tablets for puppies weighing at least 0.5 kg, small dogs</w:t>
            </w:r>
          </w:p>
        </w:tc>
        <w:tc>
          <w:tcPr>
            <w:tcW w:w="1842" w:type="dxa"/>
          </w:tcPr>
          <w:p w14:paraId="3D726B64" w14:textId="59752374" w:rsidR="00081274" w:rsidRPr="00EA48B9" w:rsidRDefault="00081274" w:rsidP="00390D71">
            <w:pPr>
              <w:rPr>
                <w:bCs/>
                <w:sz w:val="20"/>
                <w:szCs w:val="20"/>
              </w:rPr>
            </w:pPr>
            <w:r w:rsidRPr="00EA48B9">
              <w:rPr>
                <w:bCs/>
                <w:sz w:val="20"/>
                <w:szCs w:val="20"/>
              </w:rPr>
              <w:t>KRKA, d.d., Novo mesto, Slovēnija</w:t>
            </w:r>
          </w:p>
        </w:tc>
        <w:tc>
          <w:tcPr>
            <w:tcW w:w="2694" w:type="dxa"/>
          </w:tcPr>
          <w:p w14:paraId="698EBB89" w14:textId="31FAD251" w:rsidR="00081274" w:rsidRPr="00EA48B9" w:rsidRDefault="00081274" w:rsidP="00390D71">
            <w:pPr>
              <w:rPr>
                <w:bCs/>
                <w:sz w:val="20"/>
                <w:szCs w:val="20"/>
              </w:rPr>
            </w:pPr>
            <w:r w:rsidRPr="00EA48B9">
              <w:rPr>
                <w:bCs/>
                <w:sz w:val="20"/>
                <w:szCs w:val="20"/>
              </w:rPr>
              <w:t>IE/V/0524/003-004/A/005</w:t>
            </w:r>
          </w:p>
        </w:tc>
        <w:tc>
          <w:tcPr>
            <w:tcW w:w="4536" w:type="dxa"/>
          </w:tcPr>
          <w:p w14:paraId="23BD594D" w14:textId="761058ED" w:rsidR="00081274" w:rsidRPr="00EA48B9" w:rsidRDefault="00081274" w:rsidP="00390D71">
            <w:pPr>
              <w:rPr>
                <w:sz w:val="20"/>
                <w:szCs w:val="20"/>
              </w:rPr>
            </w:pPr>
            <w:r w:rsidRPr="00EA48B9">
              <w:rPr>
                <w:sz w:val="20"/>
                <w:szCs w:val="20"/>
              </w:rPr>
              <w:t>IB G.I.18. AR DROŠUMU, IEDARBĪGUMU UN FARMAKOVIGILANCI SAISTĪTAS IZMAIŅAS. Zāļu informācijas vienreizēja saskaņošana ar QRD veidņu 9.0 versiju, t. i., būtiska QRD veidņu atjaunināšana saskaņā ar Regulu (ES) 2019/6 veterinārajām zālēm, kas laistas tirdzniecībā saskaņā ar Direktīvu 2001/82/EK vai Regulu (EK) Nr. 726/2004.</w:t>
            </w:r>
          </w:p>
        </w:tc>
      </w:tr>
      <w:tr w:rsidR="00081274" w:rsidRPr="00EA48B9" w14:paraId="10647B3F" w14:textId="77777777" w:rsidTr="00DF7ADC">
        <w:trPr>
          <w:trHeight w:val="309"/>
        </w:trPr>
        <w:tc>
          <w:tcPr>
            <w:tcW w:w="611" w:type="dxa"/>
          </w:tcPr>
          <w:p w14:paraId="15483477" w14:textId="2B19603A" w:rsidR="00081274" w:rsidRPr="00EA48B9" w:rsidRDefault="00081274" w:rsidP="00081274">
            <w:pPr>
              <w:rPr>
                <w:sz w:val="20"/>
                <w:szCs w:val="20"/>
              </w:rPr>
            </w:pPr>
            <w:r w:rsidRPr="00EA48B9">
              <w:rPr>
                <w:sz w:val="20"/>
                <w:szCs w:val="20"/>
              </w:rPr>
              <w:lastRenderedPageBreak/>
              <w:t>18.</w:t>
            </w:r>
          </w:p>
        </w:tc>
        <w:tc>
          <w:tcPr>
            <w:tcW w:w="1843" w:type="dxa"/>
          </w:tcPr>
          <w:p w14:paraId="0E1181EA" w14:textId="46749C38" w:rsidR="00081274" w:rsidRPr="00EA48B9" w:rsidRDefault="00081274" w:rsidP="00081274">
            <w:pPr>
              <w:rPr>
                <w:caps/>
                <w:sz w:val="20"/>
                <w:szCs w:val="20"/>
              </w:rPr>
            </w:pPr>
            <w:r w:rsidRPr="00EA48B9">
              <w:rPr>
                <w:caps/>
                <w:sz w:val="20"/>
                <w:szCs w:val="20"/>
              </w:rPr>
              <w:t>V/MRP/09/0027</w:t>
            </w:r>
          </w:p>
        </w:tc>
        <w:tc>
          <w:tcPr>
            <w:tcW w:w="3544" w:type="dxa"/>
          </w:tcPr>
          <w:p w14:paraId="50B1A8D3" w14:textId="6477ED3B" w:rsidR="00081274" w:rsidRPr="00EA48B9" w:rsidRDefault="00081274" w:rsidP="00081274">
            <w:pPr>
              <w:spacing w:after="240"/>
              <w:rPr>
                <w:b/>
                <w:bCs/>
                <w:sz w:val="20"/>
                <w:szCs w:val="20"/>
              </w:rPr>
            </w:pPr>
            <w:r w:rsidRPr="00EA48B9">
              <w:rPr>
                <w:b/>
                <w:bCs/>
                <w:sz w:val="20"/>
                <w:szCs w:val="20"/>
              </w:rPr>
              <w:t>Prazitel Plus</w:t>
            </w:r>
            <w:r w:rsidRPr="00EA48B9">
              <w:rPr>
                <w:sz w:val="20"/>
                <w:szCs w:val="20"/>
              </w:rPr>
              <w:br/>
              <w:t>tabletes suņiem</w:t>
            </w:r>
            <w:r w:rsidRPr="00EA48B9">
              <w:rPr>
                <w:sz w:val="20"/>
                <w:szCs w:val="20"/>
              </w:rPr>
              <w:br/>
            </w:r>
            <w:r w:rsidRPr="00EA48B9">
              <w:rPr>
                <w:b/>
                <w:bCs/>
                <w:sz w:val="20"/>
                <w:szCs w:val="20"/>
              </w:rPr>
              <w:t>Prazitel Plus</w:t>
            </w:r>
            <w:r w:rsidRPr="00EA48B9">
              <w:rPr>
                <w:sz w:val="20"/>
                <w:szCs w:val="20"/>
              </w:rPr>
              <w:br/>
              <w:t>tablets for dogs</w:t>
            </w:r>
          </w:p>
        </w:tc>
        <w:tc>
          <w:tcPr>
            <w:tcW w:w="1842" w:type="dxa"/>
          </w:tcPr>
          <w:p w14:paraId="4AA6970B" w14:textId="697D86CF" w:rsidR="00081274" w:rsidRPr="00EA48B9" w:rsidRDefault="00081274" w:rsidP="00081274">
            <w:pPr>
              <w:spacing w:after="240"/>
              <w:rPr>
                <w:bCs/>
                <w:sz w:val="20"/>
                <w:szCs w:val="20"/>
              </w:rPr>
            </w:pPr>
            <w:r w:rsidRPr="00EA48B9">
              <w:rPr>
                <w:bCs/>
                <w:sz w:val="20"/>
                <w:szCs w:val="20"/>
              </w:rPr>
              <w:t>Chanelle Pharmaceuticals Manufacturing Ltd., Īrija</w:t>
            </w:r>
          </w:p>
        </w:tc>
        <w:tc>
          <w:tcPr>
            <w:tcW w:w="2694" w:type="dxa"/>
          </w:tcPr>
          <w:p w14:paraId="73FD6C84" w14:textId="3F842677" w:rsidR="00081274" w:rsidRPr="00EA48B9" w:rsidRDefault="00081274" w:rsidP="00081274">
            <w:pPr>
              <w:spacing w:after="120"/>
              <w:rPr>
                <w:bCs/>
                <w:sz w:val="20"/>
                <w:szCs w:val="20"/>
              </w:rPr>
            </w:pPr>
            <w:r w:rsidRPr="00EA48B9">
              <w:rPr>
                <w:bCs/>
                <w:sz w:val="20"/>
                <w:szCs w:val="20"/>
              </w:rPr>
              <w:t>IE/V/0241/1/A/024</w:t>
            </w:r>
          </w:p>
        </w:tc>
        <w:tc>
          <w:tcPr>
            <w:tcW w:w="4536" w:type="dxa"/>
          </w:tcPr>
          <w:p w14:paraId="5C38F6E4" w14:textId="1A9EED6A" w:rsidR="00081274" w:rsidRPr="00EA48B9" w:rsidRDefault="00081274" w:rsidP="00081274">
            <w:pPr>
              <w:spacing w:after="240"/>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6795AB8A" w14:textId="77777777" w:rsidTr="00DF7ADC">
        <w:trPr>
          <w:trHeight w:val="309"/>
        </w:trPr>
        <w:tc>
          <w:tcPr>
            <w:tcW w:w="611" w:type="dxa"/>
          </w:tcPr>
          <w:p w14:paraId="5120BB9F" w14:textId="0EAE1233" w:rsidR="00081274" w:rsidRPr="00EA48B9" w:rsidRDefault="00081274" w:rsidP="00081274">
            <w:pPr>
              <w:rPr>
                <w:sz w:val="20"/>
                <w:szCs w:val="20"/>
              </w:rPr>
            </w:pPr>
            <w:r w:rsidRPr="00EA48B9">
              <w:rPr>
                <w:sz w:val="20"/>
                <w:szCs w:val="20"/>
              </w:rPr>
              <w:t>19.</w:t>
            </w:r>
          </w:p>
        </w:tc>
        <w:tc>
          <w:tcPr>
            <w:tcW w:w="1843" w:type="dxa"/>
          </w:tcPr>
          <w:p w14:paraId="6FCAAD9B" w14:textId="7A79FD6D" w:rsidR="00081274" w:rsidRPr="00EA48B9" w:rsidRDefault="00081274" w:rsidP="00081274">
            <w:pPr>
              <w:rPr>
                <w:caps/>
                <w:sz w:val="20"/>
                <w:szCs w:val="20"/>
              </w:rPr>
            </w:pPr>
            <w:r w:rsidRPr="00EA48B9">
              <w:rPr>
                <w:caps/>
                <w:sz w:val="20"/>
                <w:szCs w:val="20"/>
              </w:rPr>
              <w:t>V/MRP/08/1586</w:t>
            </w:r>
          </w:p>
        </w:tc>
        <w:tc>
          <w:tcPr>
            <w:tcW w:w="3544" w:type="dxa"/>
          </w:tcPr>
          <w:p w14:paraId="4D731442" w14:textId="4A5B8328" w:rsidR="00081274" w:rsidRPr="00EA48B9" w:rsidRDefault="00081274" w:rsidP="00081274">
            <w:pPr>
              <w:spacing w:after="240"/>
              <w:rPr>
                <w:b/>
                <w:bCs/>
                <w:sz w:val="20"/>
                <w:szCs w:val="20"/>
              </w:rPr>
            </w:pPr>
            <w:r w:rsidRPr="00EA48B9">
              <w:rPr>
                <w:b/>
                <w:bCs/>
                <w:sz w:val="20"/>
                <w:szCs w:val="20"/>
              </w:rPr>
              <w:t>RIMADYL Cattle</w:t>
            </w:r>
            <w:r w:rsidRPr="00EA48B9">
              <w:rPr>
                <w:sz w:val="20"/>
                <w:szCs w:val="20"/>
              </w:rPr>
              <w:br/>
              <w:t>50 mg/ml šķīdums injekcijām liellopiem</w:t>
            </w:r>
            <w:r w:rsidRPr="00EA48B9">
              <w:rPr>
                <w:sz w:val="20"/>
                <w:szCs w:val="20"/>
              </w:rPr>
              <w:br/>
            </w:r>
            <w:r w:rsidRPr="00EA48B9">
              <w:rPr>
                <w:b/>
                <w:bCs/>
                <w:sz w:val="20"/>
                <w:szCs w:val="20"/>
              </w:rPr>
              <w:t>RIMADYL Cattle</w:t>
            </w:r>
            <w:r w:rsidRPr="00EA48B9">
              <w:rPr>
                <w:sz w:val="20"/>
                <w:szCs w:val="20"/>
              </w:rPr>
              <w:br/>
              <w:t>50 mg/ml solution for injection for cattle</w:t>
            </w:r>
          </w:p>
        </w:tc>
        <w:tc>
          <w:tcPr>
            <w:tcW w:w="1842" w:type="dxa"/>
          </w:tcPr>
          <w:p w14:paraId="52DD190B" w14:textId="6A4F8FCC" w:rsidR="00081274" w:rsidRPr="00EA48B9" w:rsidRDefault="00081274" w:rsidP="00081274">
            <w:pPr>
              <w:spacing w:after="240"/>
              <w:rPr>
                <w:bCs/>
                <w:sz w:val="20"/>
                <w:szCs w:val="20"/>
              </w:rPr>
            </w:pPr>
            <w:r w:rsidRPr="00EA48B9">
              <w:rPr>
                <w:bCs/>
                <w:sz w:val="20"/>
                <w:szCs w:val="20"/>
              </w:rPr>
              <w:t>Zoetis Belgium S.A., Beļģija</w:t>
            </w:r>
          </w:p>
        </w:tc>
        <w:tc>
          <w:tcPr>
            <w:tcW w:w="2694" w:type="dxa"/>
          </w:tcPr>
          <w:p w14:paraId="07169883" w14:textId="4B01F897" w:rsidR="00081274" w:rsidRPr="00EA48B9" w:rsidRDefault="00081274" w:rsidP="00081274">
            <w:pPr>
              <w:spacing w:after="120"/>
              <w:rPr>
                <w:bCs/>
                <w:sz w:val="20"/>
                <w:szCs w:val="20"/>
              </w:rPr>
            </w:pPr>
            <w:r w:rsidRPr="00EA48B9">
              <w:rPr>
                <w:bCs/>
                <w:sz w:val="20"/>
                <w:szCs w:val="20"/>
              </w:rPr>
              <w:t>IE/V/xxxx/WS/064</w:t>
            </w:r>
          </w:p>
        </w:tc>
        <w:tc>
          <w:tcPr>
            <w:tcW w:w="4536" w:type="dxa"/>
          </w:tcPr>
          <w:p w14:paraId="08E58115" w14:textId="40DE51F2" w:rsidR="00081274" w:rsidRPr="00EA48B9" w:rsidRDefault="00081274" w:rsidP="00081274">
            <w:pPr>
              <w:spacing w:after="240"/>
              <w:rPr>
                <w:sz w:val="20"/>
                <w:szCs w:val="20"/>
              </w:rPr>
            </w:pPr>
            <w:r w:rsidRPr="00EA48B9">
              <w:rPr>
                <w:sz w:val="20"/>
                <w:szCs w:val="20"/>
              </w:rPr>
              <w:t>F.I.f.1. KVALITĀTES IZMAIŅAS. Aktīvā viela. Citas aktīvās vielas izmaiņas. Būtiskas izmaiņas AVPL atjauninātajā versijā vai ar aktīvo vielu saistītajā dokumentācijas daļā</w:t>
            </w:r>
          </w:p>
        </w:tc>
      </w:tr>
      <w:tr w:rsidR="00081274" w:rsidRPr="00EA48B9" w14:paraId="47726168" w14:textId="77777777" w:rsidTr="00DF7ADC">
        <w:trPr>
          <w:trHeight w:val="309"/>
        </w:trPr>
        <w:tc>
          <w:tcPr>
            <w:tcW w:w="611" w:type="dxa"/>
          </w:tcPr>
          <w:p w14:paraId="2957CFA2" w14:textId="4D560969" w:rsidR="00081274" w:rsidRPr="00EA48B9" w:rsidRDefault="00081274" w:rsidP="00081274">
            <w:pPr>
              <w:rPr>
                <w:sz w:val="20"/>
                <w:szCs w:val="20"/>
              </w:rPr>
            </w:pPr>
            <w:r w:rsidRPr="00EA48B9">
              <w:rPr>
                <w:sz w:val="20"/>
                <w:szCs w:val="20"/>
              </w:rPr>
              <w:t>20.</w:t>
            </w:r>
          </w:p>
        </w:tc>
        <w:tc>
          <w:tcPr>
            <w:tcW w:w="1843" w:type="dxa"/>
          </w:tcPr>
          <w:p w14:paraId="28C5326D" w14:textId="529E398B" w:rsidR="00081274" w:rsidRPr="00EA48B9" w:rsidRDefault="00081274" w:rsidP="00081274">
            <w:pPr>
              <w:rPr>
                <w:caps/>
                <w:sz w:val="20"/>
                <w:szCs w:val="20"/>
              </w:rPr>
            </w:pPr>
            <w:r w:rsidRPr="00EA48B9">
              <w:rPr>
                <w:caps/>
                <w:sz w:val="20"/>
                <w:szCs w:val="20"/>
              </w:rPr>
              <w:t>V/NRP/07/1686</w:t>
            </w:r>
          </w:p>
        </w:tc>
        <w:tc>
          <w:tcPr>
            <w:tcW w:w="3544" w:type="dxa"/>
          </w:tcPr>
          <w:p w14:paraId="302C3865" w14:textId="2B824B87" w:rsidR="00081274" w:rsidRPr="00EA48B9" w:rsidRDefault="00081274" w:rsidP="00081274">
            <w:pPr>
              <w:spacing w:after="240"/>
              <w:rPr>
                <w:b/>
                <w:bCs/>
                <w:sz w:val="20"/>
                <w:szCs w:val="20"/>
              </w:rPr>
            </w:pPr>
            <w:r w:rsidRPr="00EA48B9">
              <w:rPr>
                <w:b/>
                <w:bCs/>
                <w:sz w:val="20"/>
                <w:szCs w:val="20"/>
              </w:rPr>
              <w:t>Rimadyl Palatable Tablets</w:t>
            </w:r>
            <w:r w:rsidRPr="00EA48B9">
              <w:rPr>
                <w:sz w:val="20"/>
                <w:szCs w:val="20"/>
              </w:rPr>
              <w:br/>
              <w:t>100 mg tabletes suņiem</w:t>
            </w:r>
            <w:r w:rsidRPr="00EA48B9">
              <w:rPr>
                <w:sz w:val="20"/>
                <w:szCs w:val="20"/>
              </w:rPr>
              <w:br/>
            </w:r>
            <w:r w:rsidRPr="00EA48B9">
              <w:rPr>
                <w:b/>
                <w:bCs/>
                <w:sz w:val="20"/>
                <w:szCs w:val="20"/>
              </w:rPr>
              <w:t>Rimadyl Palatable Tablets</w:t>
            </w:r>
            <w:r w:rsidRPr="00EA48B9">
              <w:rPr>
                <w:sz w:val="20"/>
                <w:szCs w:val="20"/>
              </w:rPr>
              <w:br/>
              <w:t>100 mg tablets for dogs</w:t>
            </w:r>
          </w:p>
        </w:tc>
        <w:tc>
          <w:tcPr>
            <w:tcW w:w="1842" w:type="dxa"/>
          </w:tcPr>
          <w:p w14:paraId="2B7C4865" w14:textId="2CEB4CE4" w:rsidR="00081274" w:rsidRPr="00EA48B9" w:rsidRDefault="00081274" w:rsidP="00081274">
            <w:pPr>
              <w:spacing w:after="240"/>
              <w:rPr>
                <w:bCs/>
                <w:sz w:val="20"/>
                <w:szCs w:val="20"/>
              </w:rPr>
            </w:pPr>
            <w:r w:rsidRPr="00EA48B9">
              <w:rPr>
                <w:bCs/>
                <w:sz w:val="20"/>
                <w:szCs w:val="20"/>
              </w:rPr>
              <w:t>Zoetis Belgium S.A., Beļģija</w:t>
            </w:r>
          </w:p>
        </w:tc>
        <w:tc>
          <w:tcPr>
            <w:tcW w:w="2694" w:type="dxa"/>
          </w:tcPr>
          <w:p w14:paraId="59F20C07" w14:textId="1E542B1C" w:rsidR="00081274" w:rsidRPr="00EA48B9" w:rsidRDefault="00081274" w:rsidP="00081274">
            <w:pPr>
              <w:spacing w:after="120"/>
              <w:rPr>
                <w:bCs/>
                <w:sz w:val="20"/>
                <w:szCs w:val="20"/>
              </w:rPr>
            </w:pPr>
            <w:r w:rsidRPr="00EA48B9">
              <w:rPr>
                <w:bCs/>
                <w:sz w:val="20"/>
                <w:szCs w:val="20"/>
              </w:rPr>
              <w:t>IE/V/xxxx/WS/064</w:t>
            </w:r>
          </w:p>
        </w:tc>
        <w:tc>
          <w:tcPr>
            <w:tcW w:w="4536" w:type="dxa"/>
          </w:tcPr>
          <w:p w14:paraId="35C4515E" w14:textId="43373BFA" w:rsidR="00081274" w:rsidRPr="00EA48B9" w:rsidRDefault="00081274" w:rsidP="00081274">
            <w:pPr>
              <w:spacing w:after="240"/>
              <w:rPr>
                <w:sz w:val="20"/>
                <w:szCs w:val="20"/>
              </w:rPr>
            </w:pPr>
            <w:r w:rsidRPr="00EA48B9">
              <w:rPr>
                <w:sz w:val="20"/>
                <w:szCs w:val="20"/>
              </w:rPr>
              <w:t xml:space="preserve">F.I.f.1. KVALITĀTES IZMAIŅAS. Aktīvā viela. Citas aktīvās vielas izmaiņas. Būtiskas izmaiņas AVPL atjauninātajā versijā vai ar aktīvo vielu saistītajā dokumentācijas daļā </w:t>
            </w:r>
          </w:p>
        </w:tc>
      </w:tr>
      <w:tr w:rsidR="00081274" w:rsidRPr="00EA48B9" w14:paraId="2D28CA0C" w14:textId="77777777" w:rsidTr="00DF7ADC">
        <w:trPr>
          <w:trHeight w:val="309"/>
        </w:trPr>
        <w:tc>
          <w:tcPr>
            <w:tcW w:w="611" w:type="dxa"/>
          </w:tcPr>
          <w:p w14:paraId="0855461F" w14:textId="079EA0B1" w:rsidR="00081274" w:rsidRPr="00EA48B9" w:rsidRDefault="00081274" w:rsidP="00081274">
            <w:pPr>
              <w:rPr>
                <w:sz w:val="20"/>
                <w:szCs w:val="20"/>
              </w:rPr>
            </w:pPr>
            <w:r w:rsidRPr="00EA48B9">
              <w:rPr>
                <w:sz w:val="20"/>
                <w:szCs w:val="20"/>
              </w:rPr>
              <w:t>21.</w:t>
            </w:r>
          </w:p>
        </w:tc>
        <w:tc>
          <w:tcPr>
            <w:tcW w:w="1843" w:type="dxa"/>
          </w:tcPr>
          <w:p w14:paraId="4A6FB906" w14:textId="21FBDC58" w:rsidR="00081274" w:rsidRPr="00EA48B9" w:rsidRDefault="00081274" w:rsidP="00081274">
            <w:pPr>
              <w:rPr>
                <w:caps/>
                <w:sz w:val="20"/>
                <w:szCs w:val="20"/>
              </w:rPr>
            </w:pPr>
            <w:r w:rsidRPr="00EA48B9">
              <w:rPr>
                <w:caps/>
                <w:sz w:val="20"/>
                <w:szCs w:val="20"/>
              </w:rPr>
              <w:t>V/NRP/02/1454</w:t>
            </w:r>
          </w:p>
        </w:tc>
        <w:tc>
          <w:tcPr>
            <w:tcW w:w="3544" w:type="dxa"/>
          </w:tcPr>
          <w:p w14:paraId="3B1A0A00" w14:textId="1148E43C" w:rsidR="00081274" w:rsidRPr="00EA48B9" w:rsidRDefault="00081274" w:rsidP="00081274">
            <w:pPr>
              <w:spacing w:after="240"/>
              <w:rPr>
                <w:b/>
                <w:bCs/>
                <w:sz w:val="20"/>
                <w:szCs w:val="20"/>
              </w:rPr>
            </w:pPr>
            <w:r w:rsidRPr="00EA48B9">
              <w:rPr>
                <w:b/>
                <w:bCs/>
                <w:sz w:val="20"/>
                <w:szCs w:val="20"/>
              </w:rPr>
              <w:t>Rimadyl Palatable Tablets</w:t>
            </w:r>
            <w:r w:rsidRPr="00EA48B9">
              <w:rPr>
                <w:sz w:val="20"/>
                <w:szCs w:val="20"/>
              </w:rPr>
              <w:br/>
              <w:t>20 mg tabletes suņiem</w:t>
            </w:r>
            <w:r w:rsidRPr="00EA48B9">
              <w:rPr>
                <w:sz w:val="20"/>
                <w:szCs w:val="20"/>
              </w:rPr>
              <w:br/>
            </w:r>
            <w:r w:rsidRPr="00EA48B9">
              <w:rPr>
                <w:b/>
                <w:bCs/>
                <w:sz w:val="20"/>
                <w:szCs w:val="20"/>
              </w:rPr>
              <w:t>Rimadyl Palatable Tablets</w:t>
            </w:r>
            <w:r w:rsidRPr="00EA48B9">
              <w:rPr>
                <w:sz w:val="20"/>
                <w:szCs w:val="20"/>
              </w:rPr>
              <w:br/>
              <w:t>20 mg tablets for dogs</w:t>
            </w:r>
          </w:p>
        </w:tc>
        <w:tc>
          <w:tcPr>
            <w:tcW w:w="1842" w:type="dxa"/>
          </w:tcPr>
          <w:p w14:paraId="70FE6E46" w14:textId="27D94B19" w:rsidR="00081274" w:rsidRPr="00EA48B9" w:rsidRDefault="00081274" w:rsidP="00081274">
            <w:pPr>
              <w:spacing w:after="240"/>
              <w:rPr>
                <w:bCs/>
                <w:sz w:val="20"/>
                <w:szCs w:val="20"/>
              </w:rPr>
            </w:pPr>
            <w:r w:rsidRPr="00EA48B9">
              <w:rPr>
                <w:bCs/>
                <w:sz w:val="20"/>
                <w:szCs w:val="20"/>
              </w:rPr>
              <w:t>Zoetis Belgium S.A., Beļģija</w:t>
            </w:r>
          </w:p>
        </w:tc>
        <w:tc>
          <w:tcPr>
            <w:tcW w:w="2694" w:type="dxa"/>
          </w:tcPr>
          <w:p w14:paraId="6BD9702F" w14:textId="7F31F6E6" w:rsidR="00081274" w:rsidRPr="00EA48B9" w:rsidRDefault="00081274" w:rsidP="00081274">
            <w:pPr>
              <w:spacing w:after="120"/>
              <w:rPr>
                <w:bCs/>
                <w:sz w:val="20"/>
                <w:szCs w:val="20"/>
              </w:rPr>
            </w:pPr>
            <w:r w:rsidRPr="00EA48B9">
              <w:rPr>
                <w:bCs/>
                <w:sz w:val="20"/>
                <w:szCs w:val="20"/>
              </w:rPr>
              <w:t>IE/V/xxxx/WS/064</w:t>
            </w:r>
          </w:p>
        </w:tc>
        <w:tc>
          <w:tcPr>
            <w:tcW w:w="4536" w:type="dxa"/>
          </w:tcPr>
          <w:p w14:paraId="0FB1A58D" w14:textId="088F6D2C" w:rsidR="00081274" w:rsidRPr="00EA48B9" w:rsidRDefault="00081274" w:rsidP="00081274">
            <w:pPr>
              <w:rPr>
                <w:sz w:val="20"/>
                <w:szCs w:val="20"/>
              </w:rPr>
            </w:pPr>
            <w:r w:rsidRPr="00EA48B9">
              <w:rPr>
                <w:sz w:val="20"/>
                <w:szCs w:val="20"/>
              </w:rPr>
              <w:t xml:space="preserve">F.I.f.1. KVALITĀTES IZMAIŅAS. Aktīvā viela. Citas aktīvās vielas izmaiņas. Būtiskas izmaiņas AVPL atjauninātajā versijā vai ar aktīvo vielu saistītajā dokumentācijas daļā </w:t>
            </w:r>
          </w:p>
        </w:tc>
      </w:tr>
      <w:tr w:rsidR="00081274" w:rsidRPr="00EA48B9" w14:paraId="6179051C" w14:textId="77777777" w:rsidTr="00DF7ADC">
        <w:trPr>
          <w:trHeight w:val="309"/>
        </w:trPr>
        <w:tc>
          <w:tcPr>
            <w:tcW w:w="611" w:type="dxa"/>
          </w:tcPr>
          <w:p w14:paraId="30FB85B0" w14:textId="6FC4A9B6" w:rsidR="00081274" w:rsidRPr="00EA48B9" w:rsidRDefault="00081274" w:rsidP="00081274">
            <w:pPr>
              <w:rPr>
                <w:sz w:val="20"/>
                <w:szCs w:val="20"/>
              </w:rPr>
            </w:pPr>
            <w:r w:rsidRPr="00EA48B9">
              <w:rPr>
                <w:sz w:val="20"/>
                <w:szCs w:val="20"/>
              </w:rPr>
              <w:t>22.</w:t>
            </w:r>
          </w:p>
        </w:tc>
        <w:tc>
          <w:tcPr>
            <w:tcW w:w="1843" w:type="dxa"/>
          </w:tcPr>
          <w:p w14:paraId="3C447EDD" w14:textId="0CB1E4BC" w:rsidR="00081274" w:rsidRPr="00EA48B9" w:rsidRDefault="00081274" w:rsidP="00081274">
            <w:pPr>
              <w:rPr>
                <w:caps/>
                <w:sz w:val="20"/>
                <w:szCs w:val="20"/>
              </w:rPr>
            </w:pPr>
            <w:r w:rsidRPr="00EA48B9">
              <w:rPr>
                <w:caps/>
                <w:sz w:val="20"/>
                <w:szCs w:val="20"/>
              </w:rPr>
              <w:t>V/NRP/07/1683</w:t>
            </w:r>
          </w:p>
        </w:tc>
        <w:tc>
          <w:tcPr>
            <w:tcW w:w="3544" w:type="dxa"/>
          </w:tcPr>
          <w:p w14:paraId="2AC3BA87" w14:textId="759E87C2" w:rsidR="00081274" w:rsidRPr="00EA48B9" w:rsidRDefault="00081274" w:rsidP="00081274">
            <w:pPr>
              <w:spacing w:after="240"/>
              <w:rPr>
                <w:b/>
                <w:bCs/>
                <w:sz w:val="20"/>
                <w:szCs w:val="20"/>
              </w:rPr>
            </w:pPr>
            <w:r w:rsidRPr="00EA48B9">
              <w:rPr>
                <w:b/>
                <w:bCs/>
                <w:sz w:val="20"/>
                <w:szCs w:val="20"/>
              </w:rPr>
              <w:t>Rimadyl Palatable Tablets</w:t>
            </w:r>
            <w:r w:rsidRPr="00EA48B9">
              <w:rPr>
                <w:sz w:val="20"/>
                <w:szCs w:val="20"/>
              </w:rPr>
              <w:br/>
              <w:t>50 mg tabletes suņiem</w:t>
            </w:r>
            <w:r w:rsidRPr="00EA48B9">
              <w:rPr>
                <w:sz w:val="20"/>
                <w:szCs w:val="20"/>
              </w:rPr>
              <w:br/>
            </w:r>
            <w:r w:rsidRPr="00EA48B9">
              <w:rPr>
                <w:b/>
                <w:bCs/>
                <w:sz w:val="20"/>
                <w:szCs w:val="20"/>
              </w:rPr>
              <w:t>Rimadyl Palatable Tablets</w:t>
            </w:r>
            <w:r w:rsidRPr="00EA48B9">
              <w:rPr>
                <w:sz w:val="20"/>
                <w:szCs w:val="20"/>
              </w:rPr>
              <w:br/>
              <w:t>50 mg tablets for dogs</w:t>
            </w:r>
          </w:p>
        </w:tc>
        <w:tc>
          <w:tcPr>
            <w:tcW w:w="1842" w:type="dxa"/>
          </w:tcPr>
          <w:p w14:paraId="31D7A981" w14:textId="546F4BAF" w:rsidR="00081274" w:rsidRPr="00EA48B9" w:rsidRDefault="00081274" w:rsidP="00081274">
            <w:pPr>
              <w:spacing w:after="240"/>
              <w:rPr>
                <w:bCs/>
                <w:sz w:val="20"/>
                <w:szCs w:val="20"/>
              </w:rPr>
            </w:pPr>
            <w:r w:rsidRPr="00EA48B9">
              <w:rPr>
                <w:bCs/>
                <w:sz w:val="20"/>
                <w:szCs w:val="20"/>
              </w:rPr>
              <w:t>Zoetis Belgium S.A., Beļģija</w:t>
            </w:r>
          </w:p>
        </w:tc>
        <w:tc>
          <w:tcPr>
            <w:tcW w:w="2694" w:type="dxa"/>
          </w:tcPr>
          <w:p w14:paraId="398E993F" w14:textId="51438CB9" w:rsidR="00081274" w:rsidRPr="00EA48B9" w:rsidRDefault="00081274" w:rsidP="00081274">
            <w:pPr>
              <w:spacing w:after="120"/>
              <w:rPr>
                <w:bCs/>
                <w:sz w:val="20"/>
                <w:szCs w:val="20"/>
              </w:rPr>
            </w:pPr>
            <w:r w:rsidRPr="00EA48B9">
              <w:rPr>
                <w:bCs/>
                <w:sz w:val="20"/>
                <w:szCs w:val="20"/>
              </w:rPr>
              <w:t>IE/V/xxxx/WS/064</w:t>
            </w:r>
          </w:p>
        </w:tc>
        <w:tc>
          <w:tcPr>
            <w:tcW w:w="4536" w:type="dxa"/>
          </w:tcPr>
          <w:p w14:paraId="2E99E87E" w14:textId="3B4D2C14" w:rsidR="00081274" w:rsidRPr="00EA48B9" w:rsidRDefault="00081274" w:rsidP="00081274">
            <w:pPr>
              <w:rPr>
                <w:sz w:val="20"/>
                <w:szCs w:val="20"/>
              </w:rPr>
            </w:pPr>
            <w:r w:rsidRPr="00EA48B9">
              <w:rPr>
                <w:sz w:val="20"/>
                <w:szCs w:val="20"/>
              </w:rPr>
              <w:t>F.I.f.1. KVALITĀTES IZMAIŅAS. Aktīvā viela. Citas aktīvās vielas izmaiņas. Būtiskas izmaiņas AVPL atjauninātajā versijā vai ar aktīvo vielu saistītajā dokumentācijas daļā</w:t>
            </w:r>
          </w:p>
        </w:tc>
      </w:tr>
      <w:tr w:rsidR="00081274" w:rsidRPr="00EA48B9" w14:paraId="3229BC70" w14:textId="77777777" w:rsidTr="00DF7ADC">
        <w:trPr>
          <w:trHeight w:val="309"/>
        </w:trPr>
        <w:tc>
          <w:tcPr>
            <w:tcW w:w="611" w:type="dxa"/>
          </w:tcPr>
          <w:p w14:paraId="661AD7A5" w14:textId="4AD1DCF3" w:rsidR="00081274" w:rsidRPr="00EA48B9" w:rsidRDefault="00081274" w:rsidP="00081274">
            <w:pPr>
              <w:rPr>
                <w:sz w:val="20"/>
                <w:szCs w:val="20"/>
              </w:rPr>
            </w:pPr>
            <w:r w:rsidRPr="00EA48B9">
              <w:rPr>
                <w:sz w:val="20"/>
                <w:szCs w:val="20"/>
              </w:rPr>
              <w:t>23.</w:t>
            </w:r>
          </w:p>
        </w:tc>
        <w:tc>
          <w:tcPr>
            <w:tcW w:w="1843" w:type="dxa"/>
          </w:tcPr>
          <w:p w14:paraId="2ECFB347" w14:textId="30D01372" w:rsidR="00081274" w:rsidRPr="00EA48B9" w:rsidRDefault="00081274" w:rsidP="00081274">
            <w:pPr>
              <w:rPr>
                <w:caps/>
                <w:sz w:val="20"/>
                <w:szCs w:val="20"/>
              </w:rPr>
            </w:pPr>
            <w:r w:rsidRPr="00EA48B9">
              <w:rPr>
                <w:caps/>
                <w:sz w:val="20"/>
                <w:szCs w:val="20"/>
              </w:rPr>
              <w:t>V/DCP/22/0016</w:t>
            </w:r>
          </w:p>
        </w:tc>
        <w:tc>
          <w:tcPr>
            <w:tcW w:w="3544" w:type="dxa"/>
          </w:tcPr>
          <w:p w14:paraId="711D7891" w14:textId="0540A881" w:rsidR="00081274" w:rsidRPr="00EA48B9" w:rsidRDefault="00081274" w:rsidP="00081274">
            <w:pPr>
              <w:spacing w:after="240"/>
              <w:rPr>
                <w:b/>
                <w:bCs/>
                <w:sz w:val="20"/>
                <w:szCs w:val="20"/>
              </w:rPr>
            </w:pPr>
            <w:r w:rsidRPr="00EA48B9">
              <w:rPr>
                <w:b/>
                <w:bCs/>
                <w:sz w:val="20"/>
                <w:szCs w:val="20"/>
              </w:rPr>
              <w:t>Syncroprost</w:t>
            </w:r>
            <w:r w:rsidRPr="00EA48B9">
              <w:rPr>
                <w:sz w:val="20"/>
                <w:szCs w:val="20"/>
              </w:rPr>
              <w:br/>
              <w:t>0.250 mg/ml šķīdums injekcijām cūkām, kazām, liellopiem, zirgiem</w:t>
            </w:r>
            <w:r w:rsidRPr="00EA48B9">
              <w:rPr>
                <w:sz w:val="20"/>
                <w:szCs w:val="20"/>
              </w:rPr>
              <w:br/>
            </w:r>
            <w:r w:rsidRPr="00EA48B9">
              <w:rPr>
                <w:b/>
                <w:bCs/>
                <w:sz w:val="20"/>
                <w:szCs w:val="20"/>
              </w:rPr>
              <w:t>Syncroprost</w:t>
            </w:r>
            <w:r w:rsidRPr="00EA48B9">
              <w:rPr>
                <w:sz w:val="20"/>
                <w:szCs w:val="20"/>
              </w:rPr>
              <w:br/>
              <w:t>0.250 mg/ml solution for injection for pigs, goats, cattle, horses</w:t>
            </w:r>
          </w:p>
        </w:tc>
        <w:tc>
          <w:tcPr>
            <w:tcW w:w="1842" w:type="dxa"/>
          </w:tcPr>
          <w:p w14:paraId="12A74159" w14:textId="6ACCCA5F" w:rsidR="00081274" w:rsidRPr="00EA48B9" w:rsidRDefault="00081274" w:rsidP="00081274">
            <w:pPr>
              <w:spacing w:after="240"/>
              <w:rPr>
                <w:bCs/>
                <w:sz w:val="20"/>
                <w:szCs w:val="20"/>
              </w:rPr>
            </w:pPr>
            <w:r w:rsidRPr="00EA48B9">
              <w:rPr>
                <w:bCs/>
                <w:sz w:val="20"/>
                <w:szCs w:val="20"/>
              </w:rPr>
              <w:t>Ceva Sante Animale,, Francija</w:t>
            </w:r>
          </w:p>
        </w:tc>
        <w:tc>
          <w:tcPr>
            <w:tcW w:w="2694" w:type="dxa"/>
          </w:tcPr>
          <w:p w14:paraId="3582B1C0" w14:textId="21503686" w:rsidR="00081274" w:rsidRPr="00EA48B9" w:rsidRDefault="00081274" w:rsidP="00081274">
            <w:pPr>
              <w:spacing w:after="120"/>
              <w:rPr>
                <w:bCs/>
                <w:sz w:val="20"/>
                <w:szCs w:val="20"/>
              </w:rPr>
            </w:pPr>
            <w:r w:rsidRPr="00EA48B9">
              <w:rPr>
                <w:bCs/>
                <w:sz w:val="20"/>
                <w:szCs w:val="20"/>
              </w:rPr>
              <w:t>IT/V/0147/001/A/001/G</w:t>
            </w:r>
          </w:p>
        </w:tc>
        <w:tc>
          <w:tcPr>
            <w:tcW w:w="4536" w:type="dxa"/>
          </w:tcPr>
          <w:p w14:paraId="71E9D1FD" w14:textId="2475E878" w:rsidR="00081274" w:rsidRPr="00EA48B9" w:rsidRDefault="00081274" w:rsidP="00081274">
            <w:pPr>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r w:rsidRPr="00EA48B9">
              <w:rPr>
                <w:sz w:val="20"/>
                <w:szCs w:val="20"/>
              </w:rPr>
              <w:br/>
              <w:t>F.II.e.5.b KVALITĀTES IZMAIŅAS. Galaprodukts. Trauka noslēgšanas sistēma. galaprodukta iepakojuma lieluma izmaiņas. Sterilu vairāku devu (vai vienas devas, daļēji lietojamu) parenterāli lietojamu zāļu, tostarp bioloģiskas/imunoloģiskas izcelsmes zāļu pildījuma svara/pildījuma tilpuma izmaiņas;</w:t>
            </w:r>
            <w:r w:rsidRPr="00EA48B9">
              <w:rPr>
                <w:sz w:val="20"/>
                <w:szCs w:val="20"/>
              </w:rPr>
              <w:br/>
            </w:r>
            <w:r w:rsidRPr="00EA48B9">
              <w:rPr>
                <w:sz w:val="20"/>
                <w:szCs w:val="20"/>
              </w:rPr>
              <w:lastRenderedPageBreak/>
              <w:t>F.II.e.5.b KVALITĀTES IZMAIŅAS. Galaprodukts. Trauka noslēgšanas sistēma. galaprodukta iepakojuma lieluma izmaiņas. Sterilu vairāku devu (vai vienas devas, daļēji lietojamu) parenterāli lietojamu zāļu, tostarp bioloģiskas/imunoloģiskas izcelsmes zāļu pildījuma svara/pildījuma tilpuma izmaiņas.</w:t>
            </w:r>
          </w:p>
        </w:tc>
      </w:tr>
      <w:tr w:rsidR="00081274" w:rsidRPr="00EA48B9" w14:paraId="6B605D0D" w14:textId="77777777" w:rsidTr="00DF7ADC">
        <w:trPr>
          <w:trHeight w:val="309"/>
        </w:trPr>
        <w:tc>
          <w:tcPr>
            <w:tcW w:w="611" w:type="dxa"/>
          </w:tcPr>
          <w:p w14:paraId="564EC87B" w14:textId="15F6C428" w:rsidR="00081274" w:rsidRPr="00EA48B9" w:rsidRDefault="00081274" w:rsidP="00081274">
            <w:pPr>
              <w:rPr>
                <w:sz w:val="20"/>
                <w:szCs w:val="20"/>
              </w:rPr>
            </w:pPr>
            <w:r w:rsidRPr="00EA48B9">
              <w:rPr>
                <w:sz w:val="20"/>
                <w:szCs w:val="20"/>
              </w:rPr>
              <w:lastRenderedPageBreak/>
              <w:t>24.</w:t>
            </w:r>
          </w:p>
        </w:tc>
        <w:tc>
          <w:tcPr>
            <w:tcW w:w="1843" w:type="dxa"/>
          </w:tcPr>
          <w:p w14:paraId="276DFAF1" w14:textId="3C7DB6B8" w:rsidR="00081274" w:rsidRPr="00EA48B9" w:rsidRDefault="00081274" w:rsidP="00081274">
            <w:pPr>
              <w:rPr>
                <w:caps/>
                <w:sz w:val="20"/>
                <w:szCs w:val="20"/>
              </w:rPr>
            </w:pPr>
            <w:r w:rsidRPr="00EA48B9">
              <w:rPr>
                <w:caps/>
                <w:sz w:val="20"/>
                <w:szCs w:val="20"/>
              </w:rPr>
              <w:t>V/NRP/98/0850</w:t>
            </w:r>
          </w:p>
        </w:tc>
        <w:tc>
          <w:tcPr>
            <w:tcW w:w="3544" w:type="dxa"/>
          </w:tcPr>
          <w:p w14:paraId="4140A460" w14:textId="10E1CDE5" w:rsidR="00081274" w:rsidRPr="00EA48B9" w:rsidRDefault="00081274" w:rsidP="00081274">
            <w:pPr>
              <w:spacing w:after="240"/>
              <w:rPr>
                <w:b/>
                <w:bCs/>
                <w:sz w:val="20"/>
                <w:szCs w:val="20"/>
              </w:rPr>
            </w:pPr>
            <w:r w:rsidRPr="00EA48B9">
              <w:rPr>
                <w:b/>
                <w:bCs/>
                <w:sz w:val="20"/>
                <w:szCs w:val="20"/>
              </w:rPr>
              <w:t>Suvaxyn M.hyo</w:t>
            </w:r>
            <w:r w:rsidRPr="00EA48B9">
              <w:rPr>
                <w:sz w:val="20"/>
                <w:szCs w:val="20"/>
              </w:rPr>
              <w:br/>
              <w:t>suspensija injekcijām cūkām</w:t>
            </w:r>
            <w:r w:rsidRPr="00EA48B9">
              <w:rPr>
                <w:sz w:val="20"/>
                <w:szCs w:val="20"/>
              </w:rPr>
              <w:br/>
            </w:r>
            <w:r w:rsidRPr="00EA48B9">
              <w:rPr>
                <w:b/>
                <w:bCs/>
                <w:sz w:val="20"/>
                <w:szCs w:val="20"/>
              </w:rPr>
              <w:t>Suvaxyn M.hyo</w:t>
            </w:r>
            <w:r w:rsidRPr="00EA48B9">
              <w:rPr>
                <w:sz w:val="20"/>
                <w:szCs w:val="20"/>
              </w:rPr>
              <w:br/>
              <w:t>suspension for injection for pigs</w:t>
            </w:r>
          </w:p>
        </w:tc>
        <w:tc>
          <w:tcPr>
            <w:tcW w:w="1842" w:type="dxa"/>
          </w:tcPr>
          <w:p w14:paraId="67EED2E3" w14:textId="617B1801" w:rsidR="00081274" w:rsidRPr="00EA48B9" w:rsidRDefault="00081274" w:rsidP="00081274">
            <w:pPr>
              <w:spacing w:after="240"/>
              <w:rPr>
                <w:bCs/>
                <w:sz w:val="20"/>
                <w:szCs w:val="20"/>
              </w:rPr>
            </w:pPr>
            <w:r w:rsidRPr="00EA48B9">
              <w:rPr>
                <w:bCs/>
                <w:sz w:val="20"/>
                <w:szCs w:val="20"/>
              </w:rPr>
              <w:t>Zoetis Belgium S.A., Beļģija</w:t>
            </w:r>
          </w:p>
        </w:tc>
        <w:tc>
          <w:tcPr>
            <w:tcW w:w="2694" w:type="dxa"/>
          </w:tcPr>
          <w:p w14:paraId="501D2A67" w14:textId="7D530066" w:rsidR="00081274" w:rsidRPr="00EA48B9" w:rsidRDefault="00081274" w:rsidP="00081274">
            <w:pPr>
              <w:spacing w:after="120"/>
              <w:rPr>
                <w:bCs/>
                <w:sz w:val="20"/>
                <w:szCs w:val="20"/>
              </w:rPr>
            </w:pPr>
            <w:r w:rsidRPr="00EA48B9">
              <w:rPr>
                <w:bCs/>
                <w:sz w:val="20"/>
                <w:szCs w:val="20"/>
              </w:rPr>
              <w:t>-</w:t>
            </w:r>
          </w:p>
        </w:tc>
        <w:tc>
          <w:tcPr>
            <w:tcW w:w="4536" w:type="dxa"/>
          </w:tcPr>
          <w:p w14:paraId="09F08664" w14:textId="48CAD68C" w:rsidR="00081274" w:rsidRPr="00EA48B9" w:rsidRDefault="00081274" w:rsidP="00081274">
            <w:pPr>
              <w:spacing w:after="240"/>
              <w:rPr>
                <w:sz w:val="20"/>
                <w:szCs w:val="20"/>
              </w:rPr>
            </w:pPr>
            <w:r w:rsidRPr="00EA48B9">
              <w:rPr>
                <w:sz w:val="20"/>
                <w:szCs w:val="20"/>
              </w:rPr>
              <w:t>G.I.18. AR DROŠUMU, IEDARBĪGUMU UN FARMAKOVIGILANCI SAISTĪTAS IZMAIŅAS. Zāļu informācijas vienreizēja saskaņošana ar QRD veidņu 9.0 versiju, t.i., būtiska QRD veidņu atjaunināšana saskaņā ar Regulu (ES) 2019/6 veterinārajām zālēm, kas laistas tirdzniecībā saskaņā ar Direktīvu 2001/82/EK vai Regulu (EK) Nr. 726/2004</w:t>
            </w:r>
          </w:p>
        </w:tc>
      </w:tr>
      <w:tr w:rsidR="00081274" w:rsidRPr="00EA48B9" w14:paraId="6FFE6FD2" w14:textId="77777777" w:rsidTr="00DF7ADC">
        <w:trPr>
          <w:trHeight w:val="309"/>
        </w:trPr>
        <w:tc>
          <w:tcPr>
            <w:tcW w:w="611" w:type="dxa"/>
          </w:tcPr>
          <w:p w14:paraId="1CF93265" w14:textId="76C4E6EC" w:rsidR="00081274" w:rsidRPr="00EA48B9" w:rsidRDefault="00081274" w:rsidP="00081274">
            <w:pPr>
              <w:rPr>
                <w:sz w:val="20"/>
                <w:szCs w:val="20"/>
              </w:rPr>
            </w:pPr>
            <w:r w:rsidRPr="00EA48B9">
              <w:rPr>
                <w:sz w:val="20"/>
                <w:szCs w:val="20"/>
              </w:rPr>
              <w:t>25.</w:t>
            </w:r>
          </w:p>
        </w:tc>
        <w:tc>
          <w:tcPr>
            <w:tcW w:w="1843" w:type="dxa"/>
          </w:tcPr>
          <w:p w14:paraId="1F0F1C31" w14:textId="2FB28E7C" w:rsidR="00081274" w:rsidRPr="00EA48B9" w:rsidRDefault="00081274" w:rsidP="00081274">
            <w:pPr>
              <w:rPr>
                <w:caps/>
                <w:sz w:val="20"/>
                <w:szCs w:val="20"/>
              </w:rPr>
            </w:pPr>
            <w:r w:rsidRPr="00EA48B9">
              <w:rPr>
                <w:caps/>
                <w:sz w:val="20"/>
                <w:szCs w:val="20"/>
              </w:rPr>
              <w:t>V/DCP/23/0031</w:t>
            </w:r>
          </w:p>
        </w:tc>
        <w:tc>
          <w:tcPr>
            <w:tcW w:w="3544" w:type="dxa"/>
          </w:tcPr>
          <w:p w14:paraId="21B952ED" w14:textId="579C2E25" w:rsidR="00081274" w:rsidRPr="00EA48B9" w:rsidRDefault="00081274" w:rsidP="00081274">
            <w:pPr>
              <w:spacing w:after="240"/>
              <w:rPr>
                <w:b/>
                <w:bCs/>
                <w:sz w:val="20"/>
                <w:szCs w:val="20"/>
              </w:rPr>
            </w:pPr>
            <w:r w:rsidRPr="00EA48B9">
              <w:rPr>
                <w:b/>
                <w:bCs/>
                <w:sz w:val="20"/>
                <w:szCs w:val="20"/>
              </w:rPr>
              <w:t>Vey Tosal</w:t>
            </w:r>
            <w:r w:rsidRPr="00EA48B9">
              <w:rPr>
                <w:sz w:val="20"/>
                <w:szCs w:val="20"/>
              </w:rPr>
              <w:br/>
              <w:t>šķīdums injekcijām kaķiem, liellopiem, suņiem, zirgiem</w:t>
            </w:r>
            <w:r w:rsidRPr="00EA48B9">
              <w:rPr>
                <w:sz w:val="20"/>
                <w:szCs w:val="20"/>
              </w:rPr>
              <w:br/>
            </w:r>
            <w:r w:rsidRPr="00EA48B9">
              <w:rPr>
                <w:b/>
                <w:bCs/>
                <w:sz w:val="20"/>
                <w:szCs w:val="20"/>
              </w:rPr>
              <w:t>Vey Tosal</w:t>
            </w:r>
            <w:r w:rsidRPr="00EA48B9">
              <w:rPr>
                <w:sz w:val="20"/>
                <w:szCs w:val="20"/>
              </w:rPr>
              <w:br/>
              <w:t>solution for injection for cats, cattle, dogs, horses</w:t>
            </w:r>
          </w:p>
        </w:tc>
        <w:tc>
          <w:tcPr>
            <w:tcW w:w="1842" w:type="dxa"/>
          </w:tcPr>
          <w:p w14:paraId="5DAF20BE" w14:textId="1731D59F" w:rsidR="00081274" w:rsidRPr="00EA48B9" w:rsidRDefault="00081274" w:rsidP="00081274">
            <w:pPr>
              <w:spacing w:after="240"/>
              <w:rPr>
                <w:bCs/>
                <w:sz w:val="20"/>
                <w:szCs w:val="20"/>
              </w:rPr>
            </w:pPr>
            <w:r w:rsidRPr="00EA48B9">
              <w:rPr>
                <w:bCs/>
                <w:sz w:val="20"/>
                <w:szCs w:val="20"/>
              </w:rPr>
              <w:t>Veyx-Pharma GmbH, Vācija</w:t>
            </w:r>
          </w:p>
        </w:tc>
        <w:tc>
          <w:tcPr>
            <w:tcW w:w="2694" w:type="dxa"/>
          </w:tcPr>
          <w:p w14:paraId="22880047" w14:textId="534D26EF" w:rsidR="00081274" w:rsidRPr="00EA48B9" w:rsidRDefault="00081274" w:rsidP="00081274">
            <w:pPr>
              <w:spacing w:after="120"/>
              <w:rPr>
                <w:bCs/>
                <w:sz w:val="20"/>
                <w:szCs w:val="20"/>
              </w:rPr>
            </w:pPr>
            <w:r w:rsidRPr="00EA48B9">
              <w:rPr>
                <w:bCs/>
                <w:sz w:val="20"/>
                <w:szCs w:val="20"/>
              </w:rPr>
              <w:t>CZ/V/0172/001/A/002</w:t>
            </w:r>
          </w:p>
        </w:tc>
        <w:tc>
          <w:tcPr>
            <w:tcW w:w="4536" w:type="dxa"/>
          </w:tcPr>
          <w:p w14:paraId="567F62CE" w14:textId="0BF61C8A" w:rsidR="00081274" w:rsidRPr="00EA48B9" w:rsidRDefault="00081274" w:rsidP="00081274">
            <w:pPr>
              <w:spacing w:after="240"/>
              <w:rPr>
                <w:sz w:val="20"/>
                <w:szCs w:val="20"/>
              </w:rPr>
            </w:pPr>
            <w:r w:rsidRPr="00EA48B9">
              <w:rPr>
                <w:sz w:val="20"/>
                <w:szCs w:val="20"/>
              </w:rPr>
              <w:t>F.I.a.1.a KVALITĀTES IZMAIŅAS. Aktīvā viela. Ražošana. Aktīvās vielas ražošanas procesā izmantotā izejmateriāla/reaģenta/starpprodukta ražotāja izmaiņas vai aktīvās vielas ražotāja (arī kvalitātes kontroles testēšanas vietu, ja tādas ir) izmaiņas, ja apstiprinātajai dokumentācijai nav pievienots Eiropas Farmakopejas atbilstības sertifikāts. Aktīvās vielas ražotāja ieviešana, pamatojot ar AVPL</w:t>
            </w:r>
          </w:p>
        </w:tc>
      </w:tr>
      <w:tr w:rsidR="00081274" w:rsidRPr="00F24DCF" w14:paraId="6265C2A5" w14:textId="77777777" w:rsidTr="00DF7ADC">
        <w:trPr>
          <w:trHeight w:val="309"/>
        </w:trPr>
        <w:tc>
          <w:tcPr>
            <w:tcW w:w="611" w:type="dxa"/>
          </w:tcPr>
          <w:p w14:paraId="217EAD90" w14:textId="25D11361" w:rsidR="00081274" w:rsidRPr="00EA48B9" w:rsidRDefault="00081274" w:rsidP="00081274">
            <w:pPr>
              <w:rPr>
                <w:sz w:val="20"/>
                <w:szCs w:val="20"/>
              </w:rPr>
            </w:pPr>
            <w:r w:rsidRPr="00EA48B9">
              <w:rPr>
                <w:sz w:val="20"/>
                <w:szCs w:val="20"/>
              </w:rPr>
              <w:t>26.</w:t>
            </w:r>
          </w:p>
        </w:tc>
        <w:tc>
          <w:tcPr>
            <w:tcW w:w="1843" w:type="dxa"/>
          </w:tcPr>
          <w:p w14:paraId="13D53360" w14:textId="50E86542" w:rsidR="00081274" w:rsidRPr="00EA48B9" w:rsidRDefault="00081274" w:rsidP="00081274">
            <w:pPr>
              <w:rPr>
                <w:caps/>
                <w:sz w:val="20"/>
                <w:szCs w:val="20"/>
              </w:rPr>
            </w:pPr>
            <w:r w:rsidRPr="00EA48B9">
              <w:rPr>
                <w:caps/>
                <w:sz w:val="20"/>
                <w:szCs w:val="20"/>
              </w:rPr>
              <w:t>V/SRP/23/0013</w:t>
            </w:r>
          </w:p>
        </w:tc>
        <w:tc>
          <w:tcPr>
            <w:tcW w:w="3544" w:type="dxa"/>
          </w:tcPr>
          <w:p w14:paraId="752096FB" w14:textId="49D7F351" w:rsidR="00081274" w:rsidRPr="00EA48B9" w:rsidRDefault="00081274" w:rsidP="00081274">
            <w:pPr>
              <w:spacing w:after="240"/>
              <w:rPr>
                <w:b/>
                <w:bCs/>
                <w:sz w:val="20"/>
                <w:szCs w:val="20"/>
              </w:rPr>
            </w:pPr>
            <w:r w:rsidRPr="00EA48B9">
              <w:rPr>
                <w:b/>
                <w:bCs/>
                <w:sz w:val="20"/>
                <w:szCs w:val="20"/>
              </w:rPr>
              <w:t>Vetemex</w:t>
            </w:r>
            <w:r w:rsidRPr="00EA48B9">
              <w:rPr>
                <w:sz w:val="20"/>
                <w:szCs w:val="20"/>
              </w:rPr>
              <w:br/>
              <w:t>10 mg/ml šķīdums injekcijām kaķiem, suņiem</w:t>
            </w:r>
            <w:r w:rsidRPr="00EA48B9">
              <w:rPr>
                <w:sz w:val="20"/>
                <w:szCs w:val="20"/>
              </w:rPr>
              <w:br/>
            </w:r>
            <w:r w:rsidRPr="00EA48B9">
              <w:rPr>
                <w:b/>
                <w:bCs/>
                <w:sz w:val="20"/>
                <w:szCs w:val="20"/>
              </w:rPr>
              <w:t>Vetemex</w:t>
            </w:r>
            <w:r w:rsidRPr="00EA48B9">
              <w:rPr>
                <w:sz w:val="20"/>
                <w:szCs w:val="20"/>
              </w:rPr>
              <w:br/>
              <w:t>10 mg/ml solution for injection for cats, dogs</w:t>
            </w:r>
          </w:p>
        </w:tc>
        <w:tc>
          <w:tcPr>
            <w:tcW w:w="1842" w:type="dxa"/>
          </w:tcPr>
          <w:p w14:paraId="7E4D025B" w14:textId="5FCD2971" w:rsidR="00081274" w:rsidRPr="00EA48B9" w:rsidRDefault="00081274" w:rsidP="00081274">
            <w:pPr>
              <w:spacing w:after="240"/>
              <w:rPr>
                <w:bCs/>
                <w:sz w:val="20"/>
                <w:szCs w:val="20"/>
              </w:rPr>
            </w:pPr>
            <w:r w:rsidRPr="00EA48B9">
              <w:rPr>
                <w:bCs/>
                <w:sz w:val="20"/>
                <w:szCs w:val="20"/>
              </w:rPr>
              <w:t>CP-Pharma Handelsgesellschaft GmbH, Vācija</w:t>
            </w:r>
          </w:p>
        </w:tc>
        <w:tc>
          <w:tcPr>
            <w:tcW w:w="2694" w:type="dxa"/>
          </w:tcPr>
          <w:p w14:paraId="6B6061E7" w14:textId="6CD0567F" w:rsidR="00081274" w:rsidRPr="00EA48B9" w:rsidRDefault="00081274" w:rsidP="00081274">
            <w:pPr>
              <w:spacing w:after="120"/>
              <w:rPr>
                <w:bCs/>
                <w:sz w:val="20"/>
                <w:szCs w:val="20"/>
              </w:rPr>
            </w:pPr>
            <w:r w:rsidRPr="00EA48B9">
              <w:rPr>
                <w:bCs/>
                <w:sz w:val="20"/>
                <w:szCs w:val="20"/>
              </w:rPr>
              <w:t>DE/V/0304/001/A/007/G</w:t>
            </w:r>
          </w:p>
        </w:tc>
        <w:tc>
          <w:tcPr>
            <w:tcW w:w="4536" w:type="dxa"/>
          </w:tcPr>
          <w:p w14:paraId="68586B66" w14:textId="77777777" w:rsidR="00081274" w:rsidRPr="00EA48B9" w:rsidRDefault="00081274" w:rsidP="00081274">
            <w:pPr>
              <w:rPr>
                <w:sz w:val="20"/>
                <w:szCs w:val="20"/>
              </w:rPr>
            </w:pPr>
            <w:r w:rsidRPr="00EA48B9">
              <w:rPr>
                <w:sz w:val="20"/>
                <w:szCs w:val="20"/>
              </w:rPr>
              <w:t>F.II.f.1.a.1. KVALITĀTES IZMAIŅAS. Galaprodukts. Stabilitāte. Galaprodukta derīguma termiņa vai uzglabāšanas apstākļu izmaiņas. Galaprodukta derīguma termiņa pagarināšana. Tirdzniecības iepakojumā (pamatotas ar reāllaika datiem);</w:t>
            </w:r>
          </w:p>
          <w:p w14:paraId="6B98DD11" w14:textId="231D136E" w:rsidR="00081274" w:rsidRPr="00BB63DA" w:rsidRDefault="00081274" w:rsidP="00081274">
            <w:pPr>
              <w:spacing w:after="240"/>
              <w:rPr>
                <w:sz w:val="20"/>
                <w:szCs w:val="20"/>
              </w:rPr>
            </w:pPr>
            <w:r w:rsidRPr="00EA48B9">
              <w:rPr>
                <w:sz w:val="20"/>
                <w:szCs w:val="20"/>
              </w:rPr>
              <w:t>F.I.a.1.a KVALITĀTES IZMAIŅAS. Aktīvā viela. Ražošana. Aktīvās vielas ražošanas procesā izmantotā izejmateriāla/reaģenta/starpprodukta ražotāja izmaiņas vai aktīvās vielas ražotāja (arī kvalitātes kontroles testēšanas vietu, ja tādas ir) izmaiņas, ja apstiprinātajai dokumentācijai nav pievienots Eiropas Farmakopejas atbilstības sertifikāts. Aktīvās vielas ražotāja ieviešana, pamatojot ar AVPL.</w:t>
            </w:r>
          </w:p>
        </w:tc>
      </w:tr>
    </w:tbl>
    <w:p w14:paraId="27AAB4D3" w14:textId="448FF626" w:rsidR="00717A7B" w:rsidRDefault="00717A7B"/>
    <w:sectPr w:rsidR="00717A7B">
      <w:type w:val="continuous"/>
      <w:pgSz w:w="16838" w:h="11906" w:orient="landscape"/>
      <w:pgMar w:top="720" w:right="720" w:bottom="720"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E4"/>
    <w:rsid w:val="00000853"/>
    <w:rsid w:val="00002083"/>
    <w:rsid w:val="00081274"/>
    <w:rsid w:val="000B11E4"/>
    <w:rsid w:val="000C127C"/>
    <w:rsid w:val="000C43AD"/>
    <w:rsid w:val="000D7C06"/>
    <w:rsid w:val="000F5A50"/>
    <w:rsid w:val="001028FC"/>
    <w:rsid w:val="001310F8"/>
    <w:rsid w:val="00135DA0"/>
    <w:rsid w:val="00147A94"/>
    <w:rsid w:val="00154A09"/>
    <w:rsid w:val="00227A29"/>
    <w:rsid w:val="002B2186"/>
    <w:rsid w:val="003143E3"/>
    <w:rsid w:val="003378CD"/>
    <w:rsid w:val="00390D71"/>
    <w:rsid w:val="003D0744"/>
    <w:rsid w:val="003E4318"/>
    <w:rsid w:val="003F04E3"/>
    <w:rsid w:val="00420AF5"/>
    <w:rsid w:val="00424062"/>
    <w:rsid w:val="00430E7B"/>
    <w:rsid w:val="00486D46"/>
    <w:rsid w:val="004A69AE"/>
    <w:rsid w:val="004F3812"/>
    <w:rsid w:val="004F50C1"/>
    <w:rsid w:val="005147CE"/>
    <w:rsid w:val="005150DC"/>
    <w:rsid w:val="00516713"/>
    <w:rsid w:val="00530079"/>
    <w:rsid w:val="00535A02"/>
    <w:rsid w:val="005608B9"/>
    <w:rsid w:val="005A0A4E"/>
    <w:rsid w:val="005E175B"/>
    <w:rsid w:val="005E61BB"/>
    <w:rsid w:val="006A55DB"/>
    <w:rsid w:val="006F4798"/>
    <w:rsid w:val="00717A7B"/>
    <w:rsid w:val="007C7835"/>
    <w:rsid w:val="00825FCE"/>
    <w:rsid w:val="00867034"/>
    <w:rsid w:val="008771DE"/>
    <w:rsid w:val="008B1859"/>
    <w:rsid w:val="008F746D"/>
    <w:rsid w:val="0094277F"/>
    <w:rsid w:val="009A56D1"/>
    <w:rsid w:val="009A60FE"/>
    <w:rsid w:val="009A750E"/>
    <w:rsid w:val="00A033B7"/>
    <w:rsid w:val="00A454FE"/>
    <w:rsid w:val="00AC420E"/>
    <w:rsid w:val="00AC4365"/>
    <w:rsid w:val="00AC49E5"/>
    <w:rsid w:val="00AC4D35"/>
    <w:rsid w:val="00AC5957"/>
    <w:rsid w:val="00B010AA"/>
    <w:rsid w:val="00B10F3F"/>
    <w:rsid w:val="00B21BD4"/>
    <w:rsid w:val="00B85CAF"/>
    <w:rsid w:val="00B97D39"/>
    <w:rsid w:val="00BA62AB"/>
    <w:rsid w:val="00BB63DA"/>
    <w:rsid w:val="00BF3EBB"/>
    <w:rsid w:val="00BF4239"/>
    <w:rsid w:val="00C13A2D"/>
    <w:rsid w:val="00C82B96"/>
    <w:rsid w:val="00C958C8"/>
    <w:rsid w:val="00CA626E"/>
    <w:rsid w:val="00CC5832"/>
    <w:rsid w:val="00CF431F"/>
    <w:rsid w:val="00D13DD5"/>
    <w:rsid w:val="00D50B1E"/>
    <w:rsid w:val="00D532D0"/>
    <w:rsid w:val="00D6510B"/>
    <w:rsid w:val="00D719C9"/>
    <w:rsid w:val="00D93C08"/>
    <w:rsid w:val="00DB06C6"/>
    <w:rsid w:val="00DD7EBF"/>
    <w:rsid w:val="00DF207D"/>
    <w:rsid w:val="00DF7ADC"/>
    <w:rsid w:val="00E04095"/>
    <w:rsid w:val="00E041C2"/>
    <w:rsid w:val="00E45F1A"/>
    <w:rsid w:val="00E54613"/>
    <w:rsid w:val="00EA48B9"/>
    <w:rsid w:val="00EE0DDF"/>
    <w:rsid w:val="00EE7666"/>
    <w:rsid w:val="00F1794D"/>
    <w:rsid w:val="00F24DCF"/>
    <w:rsid w:val="00F42132"/>
    <w:rsid w:val="00F4461E"/>
    <w:rsid w:val="00F85A0F"/>
    <w:rsid w:val="00FB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E32B"/>
  <w15:chartTrackingRefBased/>
  <w15:docId w15:val="{2BCBD00D-9D21-40FC-995F-73AC8D6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Theme="minorEastAsia"/>
    </w:rPr>
  </w:style>
  <w:style w:type="paragraph" w:styleId="NormalIndent">
    <w:name w:val="Normal Indent"/>
    <w:basedOn w:val="Normal"/>
    <w:semiHidden/>
    <w:unhideWhenUsed/>
    <w:pPr>
      <w:ind w:left="720"/>
    </w:pPr>
  </w:style>
  <w:style w:type="paragraph" w:styleId="Footer">
    <w:name w:val="footer"/>
    <w:basedOn w:val="Normal"/>
    <w:link w:val="FooterChar"/>
    <w:unhideWhenUsed/>
  </w:style>
  <w:style w:type="character" w:customStyle="1" w:styleId="FooterChar">
    <w:name w:val="Footer Char"/>
    <w:basedOn w:val="DefaultParagraphFont"/>
    <w:link w:val="Footer"/>
    <w:locked/>
    <w:rPr>
      <w:sz w:val="24"/>
      <w:szCs w:val="24"/>
    </w:rPr>
  </w:style>
  <w:style w:type="paragraph" w:styleId="List2">
    <w:name w:val="List 2"/>
    <w:basedOn w:val="Normal"/>
    <w:semiHidden/>
    <w:unhideWhenUsed/>
    <w:pPr>
      <w:ind w:left="566" w:hanging="283"/>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locked/>
    <w:rPr>
      <w:sz w:val="24"/>
      <w:szCs w:val="24"/>
    </w:rPr>
  </w:style>
  <w:style w:type="paragraph" w:styleId="Subtitle">
    <w:name w:val="Subtitle"/>
    <w:basedOn w:val="Normal"/>
    <w:link w:val="SubtitleChar"/>
    <w:qFormat/>
    <w:pPr>
      <w:jc w:val="center"/>
    </w:pPr>
    <w:rPr>
      <w:caps/>
      <w:sz w:val="28"/>
      <w:szCs w:val="28"/>
    </w:rPr>
  </w:style>
  <w:style w:type="character" w:customStyle="1" w:styleId="SubtitleChar">
    <w:name w:val="Subtitle Char"/>
    <w:basedOn w:val="DefaultParagraphFont"/>
    <w:link w:val="Subtitle"/>
    <w:locked/>
    <w:rPr>
      <w:rFonts w:ascii="Cambria" w:eastAsia="Times New Roman" w:hAnsi="Cambria" w:cs="Times New Roman" w:hint="default"/>
      <w:i/>
      <w:iCs/>
      <w:color w:val="4F81BD"/>
      <w:spacing w:val="15"/>
      <w:sz w:val="24"/>
      <w:szCs w:val="24"/>
    </w:rPr>
  </w:style>
  <w:style w:type="paragraph" w:styleId="DocumentMap">
    <w:name w:val="Document Map"/>
    <w:basedOn w:val="Normal"/>
    <w:link w:val="DocumentMapChar"/>
    <w:semiHidden/>
    <w:unhideWhenUs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Pr>
      <w:rFonts w:ascii="Tahoma" w:hAnsi="Tahoma" w:cs="Tahoma" w:hint="default"/>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A7B"/>
    <w:pPr>
      <w:autoSpaceDE w:val="0"/>
      <w:autoSpaceDN w:val="0"/>
      <w:adjustRightInd w:val="0"/>
    </w:pPr>
    <w:rPr>
      <w:color w:val="000000"/>
      <w:sz w:val="24"/>
      <w:szCs w:val="24"/>
      <w:lang w:val="en-US" w:eastAsia="en-US"/>
    </w:rPr>
  </w:style>
  <w:style w:type="character" w:styleId="CommentReference">
    <w:name w:val="annotation reference"/>
    <w:basedOn w:val="DefaultParagraphFont"/>
    <w:semiHidden/>
    <w:unhideWhenUsed/>
    <w:rsid w:val="00CF431F"/>
    <w:rPr>
      <w:sz w:val="16"/>
      <w:szCs w:val="16"/>
    </w:rPr>
  </w:style>
  <w:style w:type="paragraph" w:styleId="CommentText">
    <w:name w:val="annotation text"/>
    <w:basedOn w:val="Normal"/>
    <w:link w:val="CommentTextChar"/>
    <w:unhideWhenUsed/>
    <w:rsid w:val="00CF431F"/>
    <w:rPr>
      <w:sz w:val="20"/>
      <w:szCs w:val="20"/>
    </w:rPr>
  </w:style>
  <w:style w:type="character" w:customStyle="1" w:styleId="CommentTextChar">
    <w:name w:val="Comment Text Char"/>
    <w:basedOn w:val="DefaultParagraphFont"/>
    <w:link w:val="CommentText"/>
    <w:rsid w:val="00CF431F"/>
  </w:style>
  <w:style w:type="paragraph" w:styleId="BalloonText">
    <w:name w:val="Balloon Text"/>
    <w:basedOn w:val="Normal"/>
    <w:link w:val="BalloonTextChar"/>
    <w:semiHidden/>
    <w:unhideWhenUsed/>
    <w:rsid w:val="00CF431F"/>
    <w:rPr>
      <w:rFonts w:ascii="Segoe UI" w:hAnsi="Segoe UI" w:cs="Segoe UI"/>
      <w:sz w:val="18"/>
      <w:szCs w:val="18"/>
    </w:rPr>
  </w:style>
  <w:style w:type="character" w:customStyle="1" w:styleId="BalloonTextChar">
    <w:name w:val="Balloon Text Char"/>
    <w:basedOn w:val="DefaultParagraphFont"/>
    <w:link w:val="BalloonText"/>
    <w:semiHidden/>
    <w:rsid w:val="00CF4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2982-72D9-427C-B8B5-EBAC6925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1907</Words>
  <Characters>13428</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Lelde Jurēvica</dc:creator>
  <cp:keywords/>
  <dc:description/>
  <cp:lastModifiedBy>Renāte Kušķe</cp:lastModifiedBy>
  <cp:revision>28</cp:revision>
  <cp:lastPrinted>2024-06-07T07:39:00Z</cp:lastPrinted>
  <dcterms:created xsi:type="dcterms:W3CDTF">2023-10-25T13:45:00Z</dcterms:created>
  <dcterms:modified xsi:type="dcterms:W3CDTF">2024-07-11T08:37:00Z</dcterms:modified>
</cp:coreProperties>
</file>