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27769E" w14:textId="77777777" w:rsidR="00A96E9E" w:rsidRPr="00FC5282" w:rsidRDefault="00535D6B" w:rsidP="00FC5282">
      <w:pPr>
        <w:spacing w:after="0" w:line="240" w:lineRule="auto"/>
        <w:ind w:right="-284"/>
        <w:jc w:val="right"/>
        <w:rPr>
          <w:rFonts w:ascii="Times New Roman" w:eastAsia="Times New Roman" w:hAnsi="Times New Roman"/>
          <w:sz w:val="24"/>
          <w:szCs w:val="24"/>
          <w:lang w:eastAsia="lv-LV"/>
        </w:rPr>
      </w:pPr>
      <w:bookmarkStart w:id="0" w:name="_GoBack"/>
      <w:bookmarkEnd w:id="0"/>
      <w:r w:rsidRPr="00535D6B">
        <w:rPr>
          <w:rFonts w:ascii="Times New Roman" w:eastAsia="Times New Roman" w:hAnsi="Times New Roman"/>
          <w:sz w:val="24"/>
          <w:szCs w:val="24"/>
          <w:lang w:eastAsia="lv-LV"/>
        </w:rPr>
        <w:t xml:space="preserve">3.pielikums </w:t>
      </w:r>
      <w:r w:rsidRPr="00535D6B">
        <w:rPr>
          <w:rFonts w:ascii="Times New Roman" w:eastAsia="Times New Roman" w:hAnsi="Times New Roman"/>
          <w:sz w:val="24"/>
          <w:szCs w:val="24"/>
          <w:lang w:eastAsia="lv-LV"/>
        </w:rPr>
        <w:br/>
        <w:t xml:space="preserve">Ministru kabineta </w:t>
      </w:r>
      <w:r w:rsidRPr="00535D6B">
        <w:rPr>
          <w:rFonts w:ascii="Times New Roman" w:eastAsia="Times New Roman" w:hAnsi="Times New Roman"/>
          <w:sz w:val="24"/>
          <w:szCs w:val="24"/>
          <w:lang w:eastAsia="lv-LV"/>
        </w:rPr>
        <w:br/>
        <w:t xml:space="preserve">2010.gada 27.jūlija </w:t>
      </w:r>
      <w:r w:rsidRPr="00535D6B">
        <w:rPr>
          <w:rFonts w:ascii="Times New Roman" w:eastAsia="Times New Roman" w:hAnsi="Times New Roman"/>
          <w:sz w:val="24"/>
          <w:szCs w:val="24"/>
          <w:lang w:eastAsia="lv-LV"/>
        </w:rPr>
        <w:br/>
        <w:t>noteikumiem Nr.704</w:t>
      </w:r>
    </w:p>
    <w:tbl>
      <w:tblPr>
        <w:tblW w:w="15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8"/>
        <w:gridCol w:w="992"/>
        <w:gridCol w:w="990"/>
        <w:gridCol w:w="715"/>
        <w:gridCol w:w="851"/>
        <w:gridCol w:w="1134"/>
        <w:gridCol w:w="850"/>
        <w:gridCol w:w="836"/>
        <w:gridCol w:w="15"/>
        <w:gridCol w:w="1134"/>
        <w:gridCol w:w="36"/>
        <w:gridCol w:w="814"/>
        <w:gridCol w:w="851"/>
        <w:gridCol w:w="850"/>
        <w:gridCol w:w="851"/>
        <w:gridCol w:w="850"/>
        <w:gridCol w:w="851"/>
        <w:gridCol w:w="945"/>
        <w:gridCol w:w="47"/>
        <w:gridCol w:w="992"/>
        <w:gridCol w:w="851"/>
      </w:tblGrid>
      <w:tr w:rsidR="00AF2C97" w:rsidRPr="00AF2C97" w14:paraId="6A98F423" w14:textId="77777777" w:rsidTr="00AF2C97">
        <w:trPr>
          <w:trHeight w:val="124"/>
          <w:tblHeader/>
        </w:trPr>
        <w:tc>
          <w:tcPr>
            <w:tcW w:w="15843" w:type="dxa"/>
            <w:gridSpan w:val="2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5FE8922" w14:textId="77777777" w:rsidR="00AF2C97" w:rsidRPr="00AF2C97" w:rsidRDefault="00AF2C97" w:rsidP="00AF2C97">
            <w:pPr>
              <w:spacing w:after="90" w:line="240" w:lineRule="auto"/>
              <w:ind w:right="-284"/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lv-LV"/>
              </w:rPr>
            </w:pPr>
            <w:r w:rsidRPr="00AF2C97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lv-LV"/>
              </w:rPr>
              <w:t xml:space="preserve">Kontroles punkti, kuros veic veterināro, fitosanitāro, pārtikas nekaitīguma un nepārtikas preču drošuma, kvalitātes un klasifikācijas </w:t>
            </w:r>
          </w:p>
          <w:p w14:paraId="10DF890A" w14:textId="77777777" w:rsidR="00AF2C97" w:rsidRPr="00AF2C97" w:rsidRDefault="00AF2C97" w:rsidP="00AF2C97">
            <w:pPr>
              <w:spacing w:after="90" w:line="240" w:lineRule="auto"/>
              <w:ind w:right="-284"/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lv-LV"/>
              </w:rPr>
            </w:pPr>
            <w:r w:rsidRPr="00AF2C97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lv-LV"/>
              </w:rPr>
              <w:t>kontroli, un tās veikšanas laiks</w:t>
            </w:r>
          </w:p>
        </w:tc>
      </w:tr>
      <w:tr w:rsidR="00AB345D" w:rsidRPr="00AF2C97" w14:paraId="2417ED96" w14:textId="77777777" w:rsidTr="00AF2C97">
        <w:trPr>
          <w:trHeight w:val="124"/>
          <w:tblHeader/>
        </w:trPr>
        <w:tc>
          <w:tcPr>
            <w:tcW w:w="388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8DAC2B4" w14:textId="77777777" w:rsidR="00AB345D" w:rsidRPr="00AF2C97" w:rsidRDefault="0066137C" w:rsidP="00AF2C9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lv-LV"/>
              </w:rPr>
              <w:t>N</w:t>
            </w:r>
            <w:r w:rsidR="00AB345D" w:rsidRPr="00AF2C97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lv-LV"/>
              </w:rPr>
              <w:t>r. p.k.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B6C1AA7" w14:textId="77777777" w:rsidR="00AB345D" w:rsidRPr="00AF2C97" w:rsidRDefault="00AB345D" w:rsidP="00AF2C9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lv-LV"/>
              </w:rPr>
            </w:pPr>
            <w:r w:rsidRPr="00AF2C97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lv-LV"/>
              </w:rPr>
              <w:t>Robežšķēr-sošanas vieta</w:t>
            </w:r>
          </w:p>
        </w:tc>
        <w:tc>
          <w:tcPr>
            <w:tcW w:w="990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D475967" w14:textId="77777777" w:rsidR="00AB345D" w:rsidRPr="00AF2C97" w:rsidRDefault="00AB345D" w:rsidP="00AF2C9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lv-LV"/>
              </w:rPr>
            </w:pPr>
            <w:r w:rsidRPr="00AF2C97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lv-LV"/>
              </w:rPr>
              <w:t>Kontroles punkta nosaukums</w:t>
            </w:r>
          </w:p>
        </w:tc>
        <w:tc>
          <w:tcPr>
            <w:tcW w:w="715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53D8B01" w14:textId="77777777" w:rsidR="00AB345D" w:rsidRPr="00AF2C97" w:rsidRDefault="00AB345D" w:rsidP="00AF2C9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lv-LV"/>
              </w:rPr>
            </w:pPr>
            <w:r w:rsidRPr="00AF2C97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lv-LV"/>
              </w:rPr>
              <w:t>Kon-troles punkta pār-baudes centrs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50A5CE3" w14:textId="77777777" w:rsidR="00AB345D" w:rsidRPr="00AF2C97" w:rsidRDefault="00AB345D" w:rsidP="00AF2C9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lv-LV"/>
              </w:rPr>
            </w:pPr>
            <w:r w:rsidRPr="00AF2C97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lv-LV"/>
              </w:rPr>
              <w:t>Punkta veids</w:t>
            </w:r>
          </w:p>
        </w:tc>
        <w:tc>
          <w:tcPr>
            <w:tcW w:w="8221" w:type="dxa"/>
            <w:gridSpan w:val="11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99A3ACC" w14:textId="77777777" w:rsidR="00AB345D" w:rsidRPr="00AF2C97" w:rsidRDefault="00AB345D" w:rsidP="00A1210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lv-LV"/>
              </w:rPr>
            </w:pPr>
            <w:r w:rsidRPr="00AF2C97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lv-LV"/>
              </w:rPr>
              <w:t>Veterinārā kontrole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CCE5EC7" w14:textId="77777777" w:rsidR="00AB345D" w:rsidRPr="00AF2C97" w:rsidRDefault="00AB345D" w:rsidP="00AF2C97">
            <w:pPr>
              <w:spacing w:before="100" w:beforeAutospacing="1" w:after="100" w:afterAutospacing="1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lv-LV"/>
              </w:rPr>
            </w:pPr>
            <w:r w:rsidRPr="00AF2C97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lv-LV"/>
              </w:rPr>
              <w:t>Eksporta kontrole liellopiem</w:t>
            </w:r>
            <w:r w:rsidRPr="00AF2C97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vertAlign w:val="superscript"/>
                <w:lang w:eastAsia="lv-LV"/>
              </w:rPr>
              <w:t>3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416DAC0" w14:textId="77777777" w:rsidR="00AB345D" w:rsidRPr="00AF2C97" w:rsidRDefault="00AB345D" w:rsidP="00AF2C97">
            <w:pPr>
              <w:spacing w:before="100" w:beforeAutospacing="1" w:after="100" w:afterAutospacing="1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lv-LV"/>
              </w:rPr>
            </w:pPr>
            <w:r w:rsidRPr="00AF2C97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lv-LV"/>
              </w:rPr>
              <w:t>Fitosanitārā kontrole (t.sk. kvalitātes un klasifikācijas kontrole)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BD2C527" w14:textId="77777777" w:rsidR="00AB345D" w:rsidRPr="00AF2C97" w:rsidRDefault="00AB345D" w:rsidP="00AF2C97">
            <w:pPr>
              <w:spacing w:before="100" w:beforeAutospacing="1" w:after="100" w:afterAutospacing="1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lv-LV"/>
              </w:rPr>
            </w:pPr>
            <w:r w:rsidRPr="00AF2C97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lv-LV"/>
              </w:rPr>
              <w:t>Pārtikas nekaitīguma un nepārtikas preču drošuma kontrole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FE234FE" w14:textId="77777777" w:rsidR="00AB345D" w:rsidRPr="00AF2C97" w:rsidRDefault="00AB345D" w:rsidP="00AF2C97">
            <w:pPr>
              <w:spacing w:before="100" w:beforeAutospacing="1" w:after="100" w:afterAutospacing="1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lv-LV"/>
              </w:rPr>
            </w:pPr>
            <w:r w:rsidRPr="00AF2C97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lv-LV"/>
              </w:rPr>
              <w:t>Dzīvnieku barības un barības piedevu kontrole</w:t>
            </w:r>
          </w:p>
        </w:tc>
      </w:tr>
      <w:tr w:rsidR="00AB345D" w:rsidRPr="00AF2C97" w14:paraId="7366364B" w14:textId="77777777" w:rsidTr="00AF2C97">
        <w:trPr>
          <w:trHeight w:val="124"/>
          <w:tblHeader/>
        </w:trPr>
        <w:tc>
          <w:tcPr>
            <w:tcW w:w="388" w:type="dxa"/>
            <w:vMerge/>
            <w:shd w:val="clear" w:color="auto" w:fill="auto"/>
            <w:vAlign w:val="center"/>
          </w:tcPr>
          <w:p w14:paraId="450249F7" w14:textId="77777777" w:rsidR="00AB345D" w:rsidRPr="00AF2C97" w:rsidRDefault="00AB345D" w:rsidP="00AF2C97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lv-LV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03DC6499" w14:textId="77777777" w:rsidR="00AB345D" w:rsidRPr="00AF2C97" w:rsidRDefault="00AB345D" w:rsidP="00AF2C97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lv-LV"/>
              </w:rPr>
            </w:pPr>
          </w:p>
        </w:tc>
        <w:tc>
          <w:tcPr>
            <w:tcW w:w="990" w:type="dxa"/>
            <w:vMerge/>
            <w:shd w:val="clear" w:color="auto" w:fill="auto"/>
            <w:vAlign w:val="center"/>
          </w:tcPr>
          <w:p w14:paraId="390BE938" w14:textId="77777777" w:rsidR="00AB345D" w:rsidRPr="00AF2C97" w:rsidRDefault="00AB345D" w:rsidP="00AF2C97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lv-LV"/>
              </w:rPr>
            </w:pPr>
          </w:p>
        </w:tc>
        <w:tc>
          <w:tcPr>
            <w:tcW w:w="715" w:type="dxa"/>
            <w:vMerge/>
            <w:shd w:val="clear" w:color="auto" w:fill="auto"/>
            <w:vAlign w:val="center"/>
          </w:tcPr>
          <w:p w14:paraId="18FEE68F" w14:textId="77777777" w:rsidR="00AB345D" w:rsidRPr="00AF2C97" w:rsidRDefault="00AB345D" w:rsidP="00AF2C97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lv-LV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14:paraId="05DFADEE" w14:textId="77777777" w:rsidR="00AB345D" w:rsidRPr="00AF2C97" w:rsidRDefault="00AB345D" w:rsidP="00AF2C97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lv-LV"/>
              </w:rPr>
            </w:pPr>
          </w:p>
        </w:tc>
        <w:tc>
          <w:tcPr>
            <w:tcW w:w="2835" w:type="dxa"/>
            <w:gridSpan w:val="4"/>
            <w:shd w:val="clear" w:color="auto" w:fill="auto"/>
            <w:vAlign w:val="center"/>
          </w:tcPr>
          <w:p w14:paraId="71203CDA" w14:textId="77777777" w:rsidR="00AB345D" w:rsidRPr="00AF2C97" w:rsidRDefault="00AB345D" w:rsidP="00AF2C9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lv-LV"/>
              </w:rPr>
            </w:pPr>
            <w:r w:rsidRPr="00AF2C97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lv-LV"/>
              </w:rPr>
              <w:t>visi patēriņa produkti</w:t>
            </w:r>
          </w:p>
        </w:tc>
        <w:tc>
          <w:tcPr>
            <w:tcW w:w="2835" w:type="dxa"/>
            <w:gridSpan w:val="4"/>
            <w:shd w:val="clear" w:color="auto" w:fill="auto"/>
            <w:vAlign w:val="center"/>
          </w:tcPr>
          <w:p w14:paraId="7CCB7CA4" w14:textId="77777777" w:rsidR="00AB345D" w:rsidRPr="00AF2C97" w:rsidRDefault="00AB345D" w:rsidP="00AF2C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lv-LV"/>
              </w:rPr>
            </w:pPr>
            <w:r w:rsidRPr="00AF2C97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lv-LV"/>
              </w:rPr>
              <w:t>citi produkti</w:t>
            </w:r>
          </w:p>
        </w:tc>
        <w:tc>
          <w:tcPr>
            <w:tcW w:w="2551" w:type="dxa"/>
            <w:gridSpan w:val="3"/>
            <w:shd w:val="clear" w:color="auto" w:fill="auto"/>
            <w:vAlign w:val="center"/>
          </w:tcPr>
          <w:p w14:paraId="25798CC0" w14:textId="77777777" w:rsidR="00AB345D" w:rsidRPr="00AF2C97" w:rsidRDefault="00AB345D" w:rsidP="00AF2C9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lv-LV"/>
              </w:rPr>
            </w:pPr>
            <w:r w:rsidRPr="00AF2C97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lv-LV"/>
              </w:rPr>
              <w:t>dzīvi dzīvnieki</w:t>
            </w:r>
          </w:p>
        </w:tc>
        <w:tc>
          <w:tcPr>
            <w:tcW w:w="851" w:type="dxa"/>
            <w:vMerge/>
            <w:shd w:val="clear" w:color="auto" w:fill="auto"/>
            <w:vAlign w:val="center"/>
          </w:tcPr>
          <w:p w14:paraId="43196E40" w14:textId="77777777" w:rsidR="00AB345D" w:rsidRPr="00AF2C97" w:rsidRDefault="00AB345D" w:rsidP="00AF2C9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lv-LV"/>
              </w:rPr>
            </w:pPr>
          </w:p>
        </w:tc>
        <w:tc>
          <w:tcPr>
            <w:tcW w:w="992" w:type="dxa"/>
            <w:gridSpan w:val="2"/>
            <w:vMerge/>
            <w:shd w:val="clear" w:color="auto" w:fill="auto"/>
            <w:vAlign w:val="center"/>
          </w:tcPr>
          <w:p w14:paraId="41A7788C" w14:textId="77777777" w:rsidR="00AB345D" w:rsidRPr="00AF2C97" w:rsidRDefault="00AB345D" w:rsidP="00AF2C9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lv-LV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0C870E5" w14:textId="77777777" w:rsidR="00AB345D" w:rsidRPr="00AF2C97" w:rsidRDefault="00AB345D" w:rsidP="00AF2C9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lv-LV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14:paraId="349FD975" w14:textId="77777777" w:rsidR="00AB345D" w:rsidRPr="00AF2C97" w:rsidRDefault="00AB345D" w:rsidP="00AF2C9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lv-LV"/>
              </w:rPr>
            </w:pPr>
          </w:p>
        </w:tc>
      </w:tr>
      <w:tr w:rsidR="00AB345D" w:rsidRPr="00AF2C97" w14:paraId="52D16304" w14:textId="77777777" w:rsidTr="00AF2C97">
        <w:trPr>
          <w:trHeight w:val="1063"/>
          <w:tblHeader/>
        </w:trPr>
        <w:tc>
          <w:tcPr>
            <w:tcW w:w="388" w:type="dxa"/>
            <w:vMerge/>
            <w:shd w:val="clear" w:color="auto" w:fill="auto"/>
            <w:vAlign w:val="center"/>
          </w:tcPr>
          <w:p w14:paraId="333DBE74" w14:textId="77777777" w:rsidR="00AB345D" w:rsidRPr="00AF2C97" w:rsidRDefault="00AB345D" w:rsidP="00AF2C97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lv-LV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62C02E7F" w14:textId="77777777" w:rsidR="00AB345D" w:rsidRPr="00AF2C97" w:rsidRDefault="00AB345D" w:rsidP="00AF2C97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lv-LV"/>
              </w:rPr>
            </w:pPr>
          </w:p>
        </w:tc>
        <w:tc>
          <w:tcPr>
            <w:tcW w:w="990" w:type="dxa"/>
            <w:vMerge/>
            <w:shd w:val="clear" w:color="auto" w:fill="auto"/>
            <w:vAlign w:val="center"/>
          </w:tcPr>
          <w:p w14:paraId="01C4AD7C" w14:textId="77777777" w:rsidR="00AB345D" w:rsidRPr="00AF2C97" w:rsidRDefault="00AB345D" w:rsidP="00AF2C97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lv-LV"/>
              </w:rPr>
            </w:pPr>
          </w:p>
        </w:tc>
        <w:tc>
          <w:tcPr>
            <w:tcW w:w="715" w:type="dxa"/>
            <w:vMerge/>
            <w:shd w:val="clear" w:color="auto" w:fill="auto"/>
            <w:vAlign w:val="center"/>
          </w:tcPr>
          <w:p w14:paraId="71401E5F" w14:textId="77777777" w:rsidR="00AB345D" w:rsidRPr="00AF2C97" w:rsidRDefault="00AB345D" w:rsidP="00AF2C97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lv-LV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14:paraId="43DA28C9" w14:textId="77777777" w:rsidR="00AB345D" w:rsidRPr="00AF2C97" w:rsidRDefault="00AB345D" w:rsidP="00AF2C97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lv-LV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14:paraId="235B84C2" w14:textId="77777777" w:rsidR="00AB345D" w:rsidRPr="00AF2C97" w:rsidRDefault="00AB345D" w:rsidP="00AF2C9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lv-LV"/>
              </w:rPr>
            </w:pPr>
            <w:r w:rsidRPr="00AF2C97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lv-LV"/>
              </w:rPr>
              <w:t>nav prasību attiecībā uz temperatūru</w:t>
            </w:r>
          </w:p>
        </w:tc>
        <w:tc>
          <w:tcPr>
            <w:tcW w:w="1701" w:type="dxa"/>
            <w:gridSpan w:val="3"/>
            <w:shd w:val="clear" w:color="auto" w:fill="auto"/>
            <w:vAlign w:val="center"/>
          </w:tcPr>
          <w:p w14:paraId="0900C2DF" w14:textId="77777777" w:rsidR="00AB345D" w:rsidRPr="00AF2C97" w:rsidRDefault="00AB345D" w:rsidP="00AF2C9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lv-LV"/>
              </w:rPr>
            </w:pPr>
            <w:r w:rsidRPr="00AF2C97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lv-LV"/>
              </w:rPr>
              <w:t>ar noteiktu temperatūras režīmu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14:paraId="7D40A7EB" w14:textId="77777777" w:rsidR="00AB345D" w:rsidRPr="00AF2C97" w:rsidRDefault="00AB345D" w:rsidP="00AF2C9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lv-LV"/>
              </w:rPr>
            </w:pPr>
            <w:r w:rsidRPr="00AF2C97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lv-LV"/>
              </w:rPr>
              <w:t>nav prasību attiecībā uz temperatūru</w:t>
            </w:r>
          </w:p>
        </w:tc>
        <w:tc>
          <w:tcPr>
            <w:tcW w:w="1701" w:type="dxa"/>
            <w:gridSpan w:val="3"/>
            <w:shd w:val="clear" w:color="auto" w:fill="auto"/>
            <w:vAlign w:val="center"/>
          </w:tcPr>
          <w:p w14:paraId="3476EA71" w14:textId="77777777" w:rsidR="00AB345D" w:rsidRPr="00AF2C97" w:rsidRDefault="00AB345D" w:rsidP="00AF2C9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lv-LV"/>
              </w:rPr>
            </w:pPr>
            <w:r w:rsidRPr="00AF2C97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lv-LV"/>
              </w:rPr>
              <w:t>ar noteiktu temperatūras režīmu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14:paraId="510CC57F" w14:textId="77777777" w:rsidR="00AB345D" w:rsidRPr="00AF2C97" w:rsidRDefault="00AB345D" w:rsidP="00AF2C9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lv-LV"/>
              </w:rPr>
            </w:pPr>
            <w:r w:rsidRPr="00AF2C97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lv-LV"/>
              </w:rPr>
              <w:t>Nagaiņi</w:t>
            </w:r>
            <w:r w:rsidRPr="00AF2C97">
              <w:rPr>
                <w:rFonts w:ascii="Times New Roman" w:eastAsia="Times New Roman" w:hAnsi="Times New Roman"/>
                <w:b/>
                <w:color w:val="000000"/>
                <w:vertAlign w:val="superscript"/>
                <w:lang w:eastAsia="lv-LV"/>
              </w:rPr>
              <w:t>1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</w:tcPr>
          <w:p w14:paraId="720167CF" w14:textId="77777777" w:rsidR="00AB345D" w:rsidRPr="00AF2C97" w:rsidRDefault="00AB345D" w:rsidP="00AF2C97">
            <w:pPr>
              <w:spacing w:before="100" w:beforeAutospacing="1" w:after="100" w:afterAutospacing="1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lv-LV"/>
              </w:rPr>
            </w:pPr>
            <w:r w:rsidRPr="00AF2C97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lv-LV"/>
              </w:rPr>
              <w:t>reģistrēti zirgu dzimtas dzīvnieki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14:paraId="3AF865C3" w14:textId="77777777" w:rsidR="00AB345D" w:rsidRPr="00AF2C97" w:rsidRDefault="00AB345D" w:rsidP="00AF2C97">
            <w:pPr>
              <w:spacing w:before="100" w:beforeAutospacing="1" w:after="100" w:afterAutospacing="1" w:line="240" w:lineRule="auto"/>
              <w:ind w:left="-108" w:firstLine="108"/>
              <w:jc w:val="both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lv-LV"/>
              </w:rPr>
            </w:pPr>
            <w:r w:rsidRPr="00AF2C97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lv-LV"/>
              </w:rPr>
              <w:t>citi dzīvnieki</w:t>
            </w:r>
            <w:r w:rsidRPr="00AF2C97">
              <w:rPr>
                <w:rFonts w:ascii="Times New Roman" w:eastAsia="Times New Roman" w:hAnsi="Times New Roman"/>
                <w:b/>
                <w:color w:val="000000"/>
                <w:vertAlign w:val="superscript"/>
                <w:lang w:eastAsia="lv-LV"/>
              </w:rPr>
              <w:t>2</w:t>
            </w:r>
          </w:p>
        </w:tc>
        <w:tc>
          <w:tcPr>
            <w:tcW w:w="851" w:type="dxa"/>
            <w:vMerge/>
            <w:shd w:val="clear" w:color="auto" w:fill="auto"/>
            <w:vAlign w:val="center"/>
          </w:tcPr>
          <w:p w14:paraId="6664C387" w14:textId="77777777" w:rsidR="00AB345D" w:rsidRPr="00AF2C97" w:rsidRDefault="00AB345D" w:rsidP="00AF2C9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lv-LV"/>
              </w:rPr>
            </w:pPr>
          </w:p>
        </w:tc>
        <w:tc>
          <w:tcPr>
            <w:tcW w:w="992" w:type="dxa"/>
            <w:gridSpan w:val="2"/>
            <w:vMerge/>
            <w:shd w:val="clear" w:color="auto" w:fill="auto"/>
            <w:vAlign w:val="center"/>
          </w:tcPr>
          <w:p w14:paraId="42ADFC24" w14:textId="77777777" w:rsidR="00AB345D" w:rsidRPr="00AF2C97" w:rsidRDefault="00AB345D" w:rsidP="00AF2C9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lv-LV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27AED2B6" w14:textId="77777777" w:rsidR="00AB345D" w:rsidRPr="00AF2C97" w:rsidRDefault="00AB345D" w:rsidP="00AF2C9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lv-LV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14:paraId="78D65D97" w14:textId="77777777" w:rsidR="00AB345D" w:rsidRPr="00AF2C97" w:rsidRDefault="00AB345D" w:rsidP="00AF2C9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lv-LV"/>
              </w:rPr>
            </w:pPr>
          </w:p>
        </w:tc>
      </w:tr>
      <w:tr w:rsidR="00AB345D" w:rsidRPr="00AF2C97" w14:paraId="419101CB" w14:textId="77777777" w:rsidTr="00AF2C97">
        <w:trPr>
          <w:trHeight w:val="422"/>
          <w:tblHeader/>
        </w:trPr>
        <w:tc>
          <w:tcPr>
            <w:tcW w:w="388" w:type="dxa"/>
            <w:vMerge/>
            <w:shd w:val="clear" w:color="auto" w:fill="auto"/>
            <w:vAlign w:val="center"/>
          </w:tcPr>
          <w:p w14:paraId="45D05F5A" w14:textId="77777777" w:rsidR="00AB345D" w:rsidRPr="00AF2C97" w:rsidRDefault="00AB345D" w:rsidP="00AF2C97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lv-LV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65E6E3CC" w14:textId="77777777" w:rsidR="00AB345D" w:rsidRPr="00AF2C97" w:rsidRDefault="00AB345D" w:rsidP="00AF2C97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lv-LV"/>
              </w:rPr>
            </w:pPr>
          </w:p>
        </w:tc>
        <w:tc>
          <w:tcPr>
            <w:tcW w:w="990" w:type="dxa"/>
            <w:vMerge/>
            <w:shd w:val="clear" w:color="auto" w:fill="auto"/>
            <w:vAlign w:val="center"/>
          </w:tcPr>
          <w:p w14:paraId="65BDFCB9" w14:textId="77777777" w:rsidR="00AB345D" w:rsidRPr="00AF2C97" w:rsidRDefault="00AB345D" w:rsidP="00AF2C97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lv-LV"/>
              </w:rPr>
            </w:pPr>
          </w:p>
        </w:tc>
        <w:tc>
          <w:tcPr>
            <w:tcW w:w="715" w:type="dxa"/>
            <w:vMerge/>
            <w:shd w:val="clear" w:color="auto" w:fill="auto"/>
            <w:vAlign w:val="center"/>
          </w:tcPr>
          <w:p w14:paraId="44952976" w14:textId="77777777" w:rsidR="00AB345D" w:rsidRPr="00AF2C97" w:rsidRDefault="00AB345D" w:rsidP="00AF2C97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lv-LV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14:paraId="29646F0E" w14:textId="77777777" w:rsidR="00AB345D" w:rsidRPr="00AF2C97" w:rsidRDefault="00AB345D" w:rsidP="00AF2C97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lv-LV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0D05481A" w14:textId="77777777" w:rsidR="00AB345D" w:rsidRPr="00AF2C97" w:rsidRDefault="00AB345D" w:rsidP="00AF2C97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lv-LV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1EABC305" w14:textId="77777777" w:rsidR="00AB345D" w:rsidRPr="00AF2C97" w:rsidRDefault="00AB345D" w:rsidP="00AF2C97">
            <w:pPr>
              <w:spacing w:before="100" w:beforeAutospacing="1" w:after="100" w:afterAutospacing="1" w:line="180" w:lineRule="atLeast"/>
              <w:jc w:val="both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lv-LV"/>
              </w:rPr>
            </w:pPr>
            <w:r w:rsidRPr="00AF2C97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lv-LV"/>
              </w:rPr>
              <w:t>atdzesēti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14:paraId="3E656BC9" w14:textId="77777777" w:rsidR="00AB345D" w:rsidRPr="00AF2C97" w:rsidRDefault="00AB345D" w:rsidP="00AF2C97">
            <w:pPr>
              <w:spacing w:before="100" w:beforeAutospacing="1" w:after="100" w:afterAutospacing="1" w:line="180" w:lineRule="atLeast"/>
              <w:jc w:val="both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lv-LV"/>
              </w:rPr>
            </w:pPr>
            <w:r w:rsidRPr="00AF2C97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lv-LV"/>
              </w:rPr>
              <w:t>sasaldēti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53E4D71C" w14:textId="77777777" w:rsidR="00AB345D" w:rsidRPr="00AF2C97" w:rsidRDefault="00AB345D" w:rsidP="00AF2C97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lv-LV"/>
              </w:rPr>
            </w:pP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14:paraId="0D1D25E4" w14:textId="77777777" w:rsidR="00AB345D" w:rsidRPr="00AF2C97" w:rsidRDefault="00AB345D" w:rsidP="00AF2C97">
            <w:pPr>
              <w:spacing w:before="100" w:beforeAutospacing="1" w:after="100" w:afterAutospacing="1" w:line="180" w:lineRule="atLeast"/>
              <w:jc w:val="both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lv-LV"/>
              </w:rPr>
            </w:pPr>
            <w:r w:rsidRPr="00AF2C97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lv-LV"/>
              </w:rPr>
              <w:t>atdzesēti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24351B4" w14:textId="77777777" w:rsidR="00AB345D" w:rsidRPr="00AF2C97" w:rsidRDefault="00AB345D" w:rsidP="00AF2C97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lv-LV"/>
              </w:rPr>
            </w:pPr>
            <w:r w:rsidRPr="00AF2C97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lv-LV"/>
              </w:rPr>
              <w:t>sasaldēti</w:t>
            </w:r>
          </w:p>
        </w:tc>
        <w:tc>
          <w:tcPr>
            <w:tcW w:w="850" w:type="dxa"/>
            <w:vMerge/>
            <w:shd w:val="clear" w:color="auto" w:fill="auto"/>
            <w:vAlign w:val="center"/>
          </w:tcPr>
          <w:p w14:paraId="5BA230DE" w14:textId="77777777" w:rsidR="00AB345D" w:rsidRPr="00AF2C97" w:rsidRDefault="00AB345D" w:rsidP="00AF2C97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lv-LV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14:paraId="7839A39D" w14:textId="77777777" w:rsidR="00AB345D" w:rsidRPr="00AF2C97" w:rsidRDefault="00AB345D" w:rsidP="00AF2C97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lv-LV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14:paraId="5646BE9C" w14:textId="77777777" w:rsidR="00AB345D" w:rsidRPr="00AF2C97" w:rsidRDefault="00AB345D" w:rsidP="00AF2C97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lv-LV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14:paraId="730B5B2F" w14:textId="77777777" w:rsidR="00AB345D" w:rsidRPr="00AF2C97" w:rsidRDefault="00AB345D" w:rsidP="00AF2C97">
            <w:pPr>
              <w:spacing w:before="100" w:beforeAutospacing="1" w:after="100" w:afterAutospacing="1" w:line="180" w:lineRule="atLeast"/>
              <w:jc w:val="both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lv-LV"/>
              </w:rPr>
            </w:pPr>
          </w:p>
        </w:tc>
        <w:tc>
          <w:tcPr>
            <w:tcW w:w="992" w:type="dxa"/>
            <w:gridSpan w:val="2"/>
            <w:vMerge/>
            <w:shd w:val="clear" w:color="auto" w:fill="auto"/>
            <w:vAlign w:val="center"/>
          </w:tcPr>
          <w:p w14:paraId="15B60539" w14:textId="77777777" w:rsidR="00AB345D" w:rsidRPr="00AF2C97" w:rsidRDefault="00AB345D" w:rsidP="00AF2C97">
            <w:pPr>
              <w:spacing w:before="100" w:beforeAutospacing="1" w:after="100" w:afterAutospacing="1" w:line="180" w:lineRule="atLeast"/>
              <w:jc w:val="both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lv-LV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02F32BF6" w14:textId="77777777" w:rsidR="00AB345D" w:rsidRPr="00AF2C97" w:rsidRDefault="00AB345D" w:rsidP="00AF2C97">
            <w:pPr>
              <w:spacing w:before="100" w:beforeAutospacing="1" w:after="100" w:afterAutospacing="1" w:line="180" w:lineRule="atLeast"/>
              <w:jc w:val="both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lv-LV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14:paraId="45EA1E16" w14:textId="77777777" w:rsidR="00AB345D" w:rsidRPr="00AF2C97" w:rsidRDefault="00AB345D" w:rsidP="00AF2C97">
            <w:pPr>
              <w:spacing w:before="100" w:beforeAutospacing="1" w:after="100" w:afterAutospacing="1" w:line="180" w:lineRule="atLeast"/>
              <w:jc w:val="both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lv-LV"/>
              </w:rPr>
            </w:pPr>
          </w:p>
        </w:tc>
      </w:tr>
      <w:tr w:rsidR="00D06C69" w:rsidRPr="00AF2C97" w14:paraId="0862A039" w14:textId="77777777" w:rsidTr="00D06C69">
        <w:trPr>
          <w:trHeight w:val="477"/>
        </w:trPr>
        <w:tc>
          <w:tcPr>
            <w:tcW w:w="388" w:type="dxa"/>
            <w:shd w:val="clear" w:color="auto" w:fill="auto"/>
          </w:tcPr>
          <w:p w14:paraId="72FEA461" w14:textId="77777777" w:rsidR="00D06C69" w:rsidRPr="00AF2C97" w:rsidRDefault="00D06C69" w:rsidP="00AF2C97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lv-LV"/>
              </w:rPr>
            </w:pPr>
            <w:r w:rsidRPr="00AF2C97">
              <w:rPr>
                <w:rFonts w:ascii="Times New Roman" w:eastAsia="Times New Roman" w:hAnsi="Times New Roman"/>
                <w:sz w:val="18"/>
                <w:szCs w:val="18"/>
                <w:lang w:eastAsia="lv-LV"/>
              </w:rPr>
              <w:t>1.</w:t>
            </w:r>
          </w:p>
        </w:tc>
        <w:tc>
          <w:tcPr>
            <w:tcW w:w="992" w:type="dxa"/>
            <w:shd w:val="clear" w:color="auto" w:fill="auto"/>
          </w:tcPr>
          <w:p w14:paraId="2DF52310" w14:textId="77777777" w:rsidR="00D06C69" w:rsidRPr="00AF2C97" w:rsidRDefault="00D06C69" w:rsidP="00AF2C97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lv-LV"/>
              </w:rPr>
            </w:pPr>
            <w:r w:rsidRPr="00AF2C97">
              <w:rPr>
                <w:rFonts w:ascii="Times New Roman" w:eastAsia="Times New Roman" w:hAnsi="Times New Roman"/>
                <w:sz w:val="18"/>
                <w:szCs w:val="18"/>
                <w:lang w:eastAsia="lv-LV"/>
              </w:rPr>
              <w:t>Grebņeva</w:t>
            </w:r>
          </w:p>
        </w:tc>
        <w:tc>
          <w:tcPr>
            <w:tcW w:w="990" w:type="dxa"/>
            <w:shd w:val="clear" w:color="auto" w:fill="auto"/>
          </w:tcPr>
          <w:p w14:paraId="304EE02D" w14:textId="77777777" w:rsidR="00D06C69" w:rsidRPr="00AF2C97" w:rsidRDefault="00D06C69" w:rsidP="00AF2C97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lv-LV"/>
              </w:rPr>
            </w:pPr>
            <w:r w:rsidRPr="00AF2C97">
              <w:rPr>
                <w:rFonts w:ascii="Times New Roman" w:eastAsia="Times New Roman" w:hAnsi="Times New Roman"/>
                <w:sz w:val="18"/>
                <w:szCs w:val="18"/>
                <w:lang w:eastAsia="lv-LV"/>
              </w:rPr>
              <w:t>Grebņeva</w:t>
            </w:r>
            <w:r w:rsidRPr="00AF2C97">
              <w:rPr>
                <w:rFonts w:ascii="Times New Roman" w:eastAsia="Times New Roman" w:hAnsi="Times New Roman"/>
                <w:vertAlign w:val="superscript"/>
                <w:lang w:eastAsia="lv-LV"/>
              </w:rPr>
              <w:t>4</w:t>
            </w:r>
          </w:p>
        </w:tc>
        <w:tc>
          <w:tcPr>
            <w:tcW w:w="715" w:type="dxa"/>
            <w:shd w:val="clear" w:color="auto" w:fill="auto"/>
            <w:vAlign w:val="center"/>
          </w:tcPr>
          <w:p w14:paraId="5CFADD23" w14:textId="77777777" w:rsidR="00D06C69" w:rsidRPr="00AF2C97" w:rsidRDefault="00D06C69" w:rsidP="00AF2C9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lv-LV"/>
              </w:rPr>
            </w:pPr>
            <w:r w:rsidRPr="00AF2C9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lv-LV"/>
              </w:rPr>
              <w:t>–</w:t>
            </w:r>
          </w:p>
        </w:tc>
        <w:tc>
          <w:tcPr>
            <w:tcW w:w="851" w:type="dxa"/>
            <w:shd w:val="clear" w:color="auto" w:fill="auto"/>
          </w:tcPr>
          <w:p w14:paraId="1F0269CC" w14:textId="77777777" w:rsidR="00D06C69" w:rsidRPr="00AF2C97" w:rsidRDefault="00D06C69" w:rsidP="00AF2C97">
            <w:pPr>
              <w:spacing w:before="100" w:beforeAutospacing="1" w:after="100" w:afterAutospacing="1" w:line="240" w:lineRule="auto"/>
              <w:ind w:hanging="108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lv-LV"/>
              </w:rPr>
            </w:pPr>
            <w:r w:rsidRPr="00AF2C9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lv-LV"/>
              </w:rPr>
              <w:t>autoceļš</w:t>
            </w:r>
          </w:p>
        </w:tc>
        <w:tc>
          <w:tcPr>
            <w:tcW w:w="4819" w:type="dxa"/>
            <w:gridSpan w:val="7"/>
            <w:shd w:val="clear" w:color="auto" w:fill="auto"/>
            <w:vAlign w:val="center"/>
          </w:tcPr>
          <w:p w14:paraId="3AA18808" w14:textId="77777777" w:rsidR="00D06C69" w:rsidRPr="00AF2C97" w:rsidRDefault="00D06C69" w:rsidP="00AF2C9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F2C9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lv-LV"/>
              </w:rPr>
              <w:t>visu diennakti</w:t>
            </w:r>
          </w:p>
        </w:tc>
        <w:tc>
          <w:tcPr>
            <w:tcW w:w="4253" w:type="dxa"/>
            <w:gridSpan w:val="5"/>
            <w:shd w:val="clear" w:color="auto" w:fill="auto"/>
            <w:vAlign w:val="center"/>
          </w:tcPr>
          <w:p w14:paraId="61EC7B56" w14:textId="77777777" w:rsidR="00D06C69" w:rsidRPr="00D06C69" w:rsidRDefault="00D06C69" w:rsidP="00D06C69">
            <w:pPr>
              <w:pStyle w:val="Sarakstarindkopa"/>
              <w:spacing w:after="0" w:line="240" w:lineRule="auto"/>
              <w:ind w:left="405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lv-LV"/>
              </w:rPr>
            </w:pPr>
            <w:r w:rsidRPr="00AF2C9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lv-LV"/>
              </w:rPr>
              <w:t>–</w:t>
            </w:r>
          </w:p>
        </w:tc>
        <w:tc>
          <w:tcPr>
            <w:tcW w:w="2835" w:type="dxa"/>
            <w:gridSpan w:val="4"/>
            <w:shd w:val="clear" w:color="auto" w:fill="auto"/>
            <w:vAlign w:val="center"/>
          </w:tcPr>
          <w:p w14:paraId="484489AD" w14:textId="77777777" w:rsidR="00D06C69" w:rsidRPr="00AF2C97" w:rsidRDefault="00D06C69" w:rsidP="00AF2C9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lv-LV"/>
              </w:rPr>
              <w:t>Visu diennakti</w:t>
            </w:r>
          </w:p>
        </w:tc>
      </w:tr>
      <w:tr w:rsidR="00012492" w:rsidRPr="00AF2C97" w14:paraId="1EFDE3E1" w14:textId="77777777" w:rsidTr="00AF2C97">
        <w:trPr>
          <w:trHeight w:val="1373"/>
        </w:trPr>
        <w:tc>
          <w:tcPr>
            <w:tcW w:w="388" w:type="dxa"/>
            <w:shd w:val="clear" w:color="auto" w:fill="auto"/>
          </w:tcPr>
          <w:p w14:paraId="4AA94D2C" w14:textId="77777777" w:rsidR="00012492" w:rsidRPr="00AF2C97" w:rsidRDefault="00012492" w:rsidP="00AF2C97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lv-LV"/>
              </w:rPr>
            </w:pPr>
            <w:r w:rsidRPr="00AF2C97">
              <w:rPr>
                <w:rFonts w:ascii="Times New Roman" w:eastAsia="Times New Roman" w:hAnsi="Times New Roman"/>
                <w:sz w:val="18"/>
                <w:szCs w:val="18"/>
                <w:lang w:eastAsia="lv-LV"/>
              </w:rPr>
              <w:t>2.</w:t>
            </w:r>
          </w:p>
        </w:tc>
        <w:tc>
          <w:tcPr>
            <w:tcW w:w="992" w:type="dxa"/>
            <w:shd w:val="clear" w:color="auto" w:fill="auto"/>
          </w:tcPr>
          <w:p w14:paraId="5C02801A" w14:textId="77777777" w:rsidR="00012492" w:rsidRPr="00AF2C97" w:rsidRDefault="00012492" w:rsidP="00AF2C97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lv-LV"/>
              </w:rPr>
            </w:pPr>
            <w:r w:rsidRPr="00AF2C97">
              <w:rPr>
                <w:rFonts w:ascii="Times New Roman" w:eastAsia="Times New Roman" w:hAnsi="Times New Roman"/>
                <w:sz w:val="18"/>
                <w:szCs w:val="18"/>
                <w:lang w:eastAsia="lv-LV"/>
              </w:rPr>
              <w:t>Vientuļi</w:t>
            </w:r>
          </w:p>
        </w:tc>
        <w:tc>
          <w:tcPr>
            <w:tcW w:w="990" w:type="dxa"/>
            <w:shd w:val="clear" w:color="auto" w:fill="auto"/>
          </w:tcPr>
          <w:p w14:paraId="66F94D98" w14:textId="77777777" w:rsidR="00012492" w:rsidRPr="00AF2C97" w:rsidRDefault="00012492" w:rsidP="00AF2C97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lv-LV"/>
              </w:rPr>
            </w:pPr>
            <w:r w:rsidRPr="00AF2C97">
              <w:rPr>
                <w:rFonts w:ascii="Times New Roman" w:eastAsia="Times New Roman" w:hAnsi="Times New Roman"/>
                <w:sz w:val="18"/>
                <w:szCs w:val="18"/>
                <w:lang w:eastAsia="lv-LV"/>
              </w:rPr>
              <w:t>Vientuļi</w:t>
            </w:r>
          </w:p>
        </w:tc>
        <w:tc>
          <w:tcPr>
            <w:tcW w:w="715" w:type="dxa"/>
            <w:shd w:val="clear" w:color="auto" w:fill="auto"/>
            <w:vAlign w:val="center"/>
          </w:tcPr>
          <w:p w14:paraId="0522AC7E" w14:textId="77777777" w:rsidR="00012492" w:rsidRPr="00AF2C97" w:rsidRDefault="00725C01" w:rsidP="00AF2C9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lv-LV"/>
              </w:rPr>
            </w:pPr>
            <w:r w:rsidRPr="00AF2C9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lv-LV"/>
              </w:rPr>
              <w:t>–</w:t>
            </w:r>
          </w:p>
        </w:tc>
        <w:tc>
          <w:tcPr>
            <w:tcW w:w="851" w:type="dxa"/>
            <w:shd w:val="clear" w:color="auto" w:fill="auto"/>
          </w:tcPr>
          <w:p w14:paraId="1E40234F" w14:textId="77777777" w:rsidR="00012492" w:rsidRPr="00AF2C97" w:rsidRDefault="00012492" w:rsidP="00AF2C97">
            <w:pPr>
              <w:spacing w:before="100" w:beforeAutospacing="1" w:after="100" w:afterAutospacing="1" w:line="240" w:lineRule="auto"/>
              <w:ind w:hanging="108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lv-LV"/>
              </w:rPr>
            </w:pPr>
            <w:r w:rsidRPr="00AF2C9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lv-LV"/>
              </w:rPr>
              <w:t>autoceļš</w:t>
            </w:r>
          </w:p>
        </w:tc>
        <w:tc>
          <w:tcPr>
            <w:tcW w:w="9072" w:type="dxa"/>
            <w:gridSpan w:val="12"/>
            <w:shd w:val="clear" w:color="auto" w:fill="auto"/>
            <w:vAlign w:val="center"/>
          </w:tcPr>
          <w:p w14:paraId="1D9756C2" w14:textId="77777777" w:rsidR="00012492" w:rsidRPr="00AF2C97" w:rsidRDefault="00012492" w:rsidP="00D06C6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lv-LV"/>
              </w:rPr>
            </w:pPr>
            <w:r w:rsidRPr="00AF2C9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lv-LV"/>
              </w:rPr>
              <w:t>–</w:t>
            </w:r>
          </w:p>
        </w:tc>
        <w:tc>
          <w:tcPr>
            <w:tcW w:w="2835" w:type="dxa"/>
            <w:gridSpan w:val="4"/>
            <w:shd w:val="clear" w:color="auto" w:fill="auto"/>
            <w:vAlign w:val="center"/>
          </w:tcPr>
          <w:p w14:paraId="51E807C6" w14:textId="77777777" w:rsidR="000D0C93" w:rsidRPr="00AF2C97" w:rsidRDefault="00012492" w:rsidP="00AF2C97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lv-LV"/>
              </w:rPr>
            </w:pPr>
            <w:r w:rsidRPr="00AF2C9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lv-LV"/>
              </w:rPr>
              <w:t>9.00–21.00</w:t>
            </w:r>
          </w:p>
          <w:p w14:paraId="4D7F12B7" w14:textId="77777777" w:rsidR="00012492" w:rsidRPr="00AF2C97" w:rsidRDefault="000D0C93" w:rsidP="00AF2C97">
            <w:pPr>
              <w:spacing w:after="12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F2C97">
              <w:rPr>
                <w:rFonts w:ascii="Times New Roman" w:hAnsi="Times New Roman"/>
                <w:sz w:val="18"/>
                <w:szCs w:val="18"/>
              </w:rPr>
              <w:t>kravu kontrole tiks veikta 4 stundu laikā pēc informācijas saņemšanas no kravas īpašnieka (vai tā pilnvarotas personas), no KP “Grebņeva”</w:t>
            </w:r>
          </w:p>
        </w:tc>
      </w:tr>
      <w:tr w:rsidR="005B4F07" w:rsidRPr="00AF2C97" w14:paraId="18278D5A" w14:textId="77777777" w:rsidTr="00AF2C97">
        <w:trPr>
          <w:trHeight w:val="363"/>
        </w:trPr>
        <w:tc>
          <w:tcPr>
            <w:tcW w:w="388" w:type="dxa"/>
            <w:shd w:val="clear" w:color="auto" w:fill="auto"/>
          </w:tcPr>
          <w:p w14:paraId="0D1BE9B6" w14:textId="77777777" w:rsidR="005B4F07" w:rsidRPr="00AF2C97" w:rsidRDefault="000B2A4C" w:rsidP="00AF2C97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lv-LV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lv-LV"/>
              </w:rPr>
              <w:t>3.</w:t>
            </w:r>
          </w:p>
        </w:tc>
        <w:tc>
          <w:tcPr>
            <w:tcW w:w="992" w:type="dxa"/>
            <w:shd w:val="clear" w:color="auto" w:fill="auto"/>
          </w:tcPr>
          <w:p w14:paraId="02E19CB9" w14:textId="77777777" w:rsidR="005B4F07" w:rsidRPr="00AF2C97" w:rsidRDefault="005B4F07" w:rsidP="00AF2C97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lv-LV"/>
              </w:rPr>
            </w:pPr>
            <w:r w:rsidRPr="00AF2C97">
              <w:rPr>
                <w:rFonts w:ascii="Times New Roman" w:eastAsia="Times New Roman" w:hAnsi="Times New Roman"/>
                <w:sz w:val="18"/>
                <w:szCs w:val="18"/>
                <w:lang w:eastAsia="lv-LV"/>
              </w:rPr>
              <w:t>Terehova</w:t>
            </w:r>
          </w:p>
        </w:tc>
        <w:tc>
          <w:tcPr>
            <w:tcW w:w="990" w:type="dxa"/>
            <w:shd w:val="clear" w:color="auto" w:fill="auto"/>
          </w:tcPr>
          <w:p w14:paraId="24462220" w14:textId="77777777" w:rsidR="005B4F07" w:rsidRPr="00AF2C97" w:rsidRDefault="005B4F07" w:rsidP="00AF2C97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lv-LV"/>
              </w:rPr>
            </w:pPr>
            <w:r w:rsidRPr="00AF2C97">
              <w:rPr>
                <w:rFonts w:ascii="Times New Roman" w:eastAsia="Times New Roman" w:hAnsi="Times New Roman"/>
                <w:sz w:val="18"/>
                <w:szCs w:val="18"/>
                <w:lang w:eastAsia="lv-LV"/>
              </w:rPr>
              <w:t>Terehova</w:t>
            </w:r>
            <w:r w:rsidRPr="00AF2C97">
              <w:rPr>
                <w:rFonts w:ascii="Times New Roman" w:eastAsia="Times New Roman" w:hAnsi="Times New Roman"/>
                <w:vertAlign w:val="superscript"/>
                <w:lang w:eastAsia="lv-LV"/>
              </w:rPr>
              <w:t>4</w:t>
            </w:r>
          </w:p>
        </w:tc>
        <w:tc>
          <w:tcPr>
            <w:tcW w:w="715" w:type="dxa"/>
            <w:shd w:val="clear" w:color="auto" w:fill="auto"/>
            <w:vAlign w:val="center"/>
          </w:tcPr>
          <w:p w14:paraId="3197F2F4" w14:textId="77777777" w:rsidR="005B4F07" w:rsidRPr="00AF2C97" w:rsidRDefault="005B4F07" w:rsidP="00AF2C9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lv-LV"/>
              </w:rPr>
            </w:pPr>
            <w:r w:rsidRPr="00AF2C9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lv-LV"/>
              </w:rPr>
              <w:t>–</w:t>
            </w:r>
          </w:p>
        </w:tc>
        <w:tc>
          <w:tcPr>
            <w:tcW w:w="851" w:type="dxa"/>
            <w:shd w:val="clear" w:color="auto" w:fill="auto"/>
          </w:tcPr>
          <w:p w14:paraId="2D505681" w14:textId="77777777" w:rsidR="005B4F07" w:rsidRPr="00AF2C97" w:rsidRDefault="005B4F07" w:rsidP="00AF2C97">
            <w:pPr>
              <w:spacing w:before="100" w:beforeAutospacing="1" w:after="100" w:afterAutospacing="1" w:line="240" w:lineRule="auto"/>
              <w:ind w:hanging="108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lv-LV"/>
              </w:rPr>
            </w:pPr>
            <w:r w:rsidRPr="00AF2C9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lv-LV"/>
              </w:rPr>
              <w:t>autoceļš</w:t>
            </w:r>
          </w:p>
        </w:tc>
        <w:tc>
          <w:tcPr>
            <w:tcW w:w="3969" w:type="dxa"/>
            <w:gridSpan w:val="5"/>
            <w:shd w:val="clear" w:color="auto" w:fill="auto"/>
            <w:vAlign w:val="center"/>
          </w:tcPr>
          <w:p w14:paraId="7E1360DC" w14:textId="77777777" w:rsidR="005B4F07" w:rsidRPr="00AF2C97" w:rsidRDefault="005B4F07" w:rsidP="00AF2C9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lv-LV"/>
              </w:rPr>
            </w:pPr>
            <w:r w:rsidRPr="00AF2C9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lv-LV"/>
              </w:rPr>
              <w:t>visu diennakti</w:t>
            </w:r>
          </w:p>
        </w:tc>
        <w:tc>
          <w:tcPr>
            <w:tcW w:w="2551" w:type="dxa"/>
            <w:gridSpan w:val="4"/>
            <w:shd w:val="clear" w:color="auto" w:fill="auto"/>
            <w:vAlign w:val="center"/>
          </w:tcPr>
          <w:p w14:paraId="4877DB7F" w14:textId="77777777" w:rsidR="005B4F07" w:rsidRPr="00AF2C97" w:rsidRDefault="005B4F07" w:rsidP="00AF2C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lv-LV"/>
              </w:rPr>
            </w:pPr>
            <w:r w:rsidRPr="00AF2C9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lv-LV"/>
              </w:rPr>
              <w:t>–</w:t>
            </w:r>
          </w:p>
        </w:tc>
        <w:tc>
          <w:tcPr>
            <w:tcW w:w="2552" w:type="dxa"/>
            <w:gridSpan w:val="3"/>
            <w:shd w:val="clear" w:color="auto" w:fill="auto"/>
            <w:vAlign w:val="center"/>
          </w:tcPr>
          <w:p w14:paraId="392C6F7A" w14:textId="77777777" w:rsidR="005B4F07" w:rsidRPr="00AF2C97" w:rsidRDefault="005B4F07" w:rsidP="00AF2C9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lv-LV"/>
              </w:rPr>
            </w:pPr>
            <w:r w:rsidRPr="00AF2C9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lv-LV"/>
              </w:rPr>
              <w:t>visu diennakti</w:t>
            </w:r>
          </w:p>
        </w:tc>
        <w:tc>
          <w:tcPr>
            <w:tcW w:w="2835" w:type="dxa"/>
            <w:gridSpan w:val="4"/>
            <w:shd w:val="clear" w:color="auto" w:fill="auto"/>
            <w:vAlign w:val="center"/>
          </w:tcPr>
          <w:p w14:paraId="78BD7B13" w14:textId="77777777" w:rsidR="005B4F07" w:rsidRPr="00AF2C97" w:rsidRDefault="005B4F07" w:rsidP="00AF2C9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lv-LV"/>
              </w:rPr>
            </w:pPr>
            <w:r w:rsidRPr="00AF2C9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lv-LV"/>
              </w:rPr>
              <w:t>visu diennakti</w:t>
            </w:r>
          </w:p>
        </w:tc>
      </w:tr>
      <w:tr w:rsidR="00D06C69" w:rsidRPr="00AF2C97" w14:paraId="5B5F0808" w14:textId="77777777" w:rsidTr="009D7800">
        <w:trPr>
          <w:trHeight w:val="532"/>
        </w:trPr>
        <w:tc>
          <w:tcPr>
            <w:tcW w:w="388" w:type="dxa"/>
            <w:shd w:val="clear" w:color="auto" w:fill="auto"/>
          </w:tcPr>
          <w:p w14:paraId="40667C81" w14:textId="77777777" w:rsidR="00D06C69" w:rsidRPr="00AF2C97" w:rsidRDefault="0018782A" w:rsidP="00AF2C97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lv-LV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lv-LV"/>
              </w:rPr>
              <w:t>4</w:t>
            </w:r>
            <w:r w:rsidR="00D06C69" w:rsidRPr="00AF2C97">
              <w:rPr>
                <w:rFonts w:ascii="Times New Roman" w:eastAsia="Times New Roman" w:hAnsi="Times New Roman"/>
                <w:sz w:val="18"/>
                <w:szCs w:val="18"/>
                <w:lang w:eastAsia="lv-LV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14:paraId="36C32D4B" w14:textId="77777777" w:rsidR="00D06C69" w:rsidRPr="00AF2C97" w:rsidRDefault="00D06C69" w:rsidP="00AF2C97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lv-LV"/>
              </w:rPr>
            </w:pPr>
            <w:r w:rsidRPr="00AF2C97">
              <w:rPr>
                <w:rFonts w:ascii="Times New Roman" w:eastAsia="Times New Roman" w:hAnsi="Times New Roman"/>
                <w:sz w:val="18"/>
                <w:szCs w:val="18"/>
                <w:lang w:eastAsia="lv-LV"/>
              </w:rPr>
              <w:t>Pāternieki</w:t>
            </w:r>
          </w:p>
        </w:tc>
        <w:tc>
          <w:tcPr>
            <w:tcW w:w="990" w:type="dxa"/>
            <w:shd w:val="clear" w:color="auto" w:fill="auto"/>
          </w:tcPr>
          <w:p w14:paraId="78AD5435" w14:textId="77777777" w:rsidR="00D06C69" w:rsidRPr="00AF2C97" w:rsidRDefault="00D06C69" w:rsidP="00AF2C97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lv-LV"/>
              </w:rPr>
            </w:pPr>
            <w:r w:rsidRPr="00AF2C97">
              <w:rPr>
                <w:rFonts w:ascii="Times New Roman" w:eastAsia="Times New Roman" w:hAnsi="Times New Roman"/>
                <w:sz w:val="18"/>
                <w:szCs w:val="18"/>
                <w:lang w:eastAsia="lv-LV"/>
              </w:rPr>
              <w:t>Pāternieki</w:t>
            </w:r>
          </w:p>
        </w:tc>
        <w:tc>
          <w:tcPr>
            <w:tcW w:w="715" w:type="dxa"/>
            <w:shd w:val="clear" w:color="auto" w:fill="auto"/>
            <w:vAlign w:val="center"/>
          </w:tcPr>
          <w:p w14:paraId="2C847DC6" w14:textId="77777777" w:rsidR="00D06C69" w:rsidRPr="00AF2C97" w:rsidRDefault="00D06C69" w:rsidP="00AF2C9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lv-LV"/>
              </w:rPr>
            </w:pPr>
            <w:r w:rsidRPr="00AF2C97">
              <w:rPr>
                <w:rFonts w:ascii="Times New Roman" w:eastAsia="Times New Roman" w:hAnsi="Times New Roman"/>
                <w:sz w:val="18"/>
                <w:szCs w:val="18"/>
                <w:lang w:eastAsia="lv-LV"/>
              </w:rPr>
              <w:t>–</w:t>
            </w:r>
          </w:p>
        </w:tc>
        <w:tc>
          <w:tcPr>
            <w:tcW w:w="851" w:type="dxa"/>
            <w:shd w:val="clear" w:color="auto" w:fill="auto"/>
          </w:tcPr>
          <w:p w14:paraId="71D9ECF8" w14:textId="77777777" w:rsidR="00D06C69" w:rsidRPr="00AF2C97" w:rsidRDefault="00D06C69" w:rsidP="00AF2C97">
            <w:pPr>
              <w:spacing w:before="100" w:beforeAutospacing="1" w:after="100" w:afterAutospacing="1" w:line="240" w:lineRule="auto"/>
              <w:ind w:hanging="108"/>
              <w:jc w:val="both"/>
              <w:rPr>
                <w:rFonts w:ascii="Times New Roman" w:eastAsia="Times New Roman" w:hAnsi="Times New Roman"/>
                <w:sz w:val="18"/>
                <w:szCs w:val="18"/>
                <w:lang w:eastAsia="lv-LV"/>
              </w:rPr>
            </w:pPr>
            <w:r w:rsidRPr="00AF2C97">
              <w:rPr>
                <w:rFonts w:ascii="Times New Roman" w:eastAsia="Times New Roman" w:hAnsi="Times New Roman"/>
                <w:sz w:val="18"/>
                <w:szCs w:val="18"/>
                <w:lang w:eastAsia="lv-LV"/>
              </w:rPr>
              <w:t>autoceļš</w:t>
            </w:r>
          </w:p>
        </w:tc>
        <w:tc>
          <w:tcPr>
            <w:tcW w:w="4819" w:type="dxa"/>
            <w:gridSpan w:val="7"/>
            <w:shd w:val="clear" w:color="auto" w:fill="auto"/>
            <w:vAlign w:val="center"/>
          </w:tcPr>
          <w:p w14:paraId="5064D057" w14:textId="77777777" w:rsidR="00D06C69" w:rsidRPr="00AF2C97" w:rsidRDefault="00D06C69" w:rsidP="00AF2C9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lv-LV"/>
              </w:rPr>
            </w:pPr>
            <w:r w:rsidRPr="00AF2C97">
              <w:rPr>
                <w:rFonts w:ascii="Times New Roman" w:eastAsia="Times New Roman" w:hAnsi="Times New Roman"/>
                <w:sz w:val="18"/>
                <w:szCs w:val="18"/>
                <w:lang w:eastAsia="lv-LV"/>
              </w:rPr>
              <w:t>visu diennakti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6998953" w14:textId="77777777" w:rsidR="00D06C69" w:rsidRPr="00AF2C97" w:rsidRDefault="00D06C69" w:rsidP="00AF2C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lv-LV"/>
              </w:rPr>
            </w:pPr>
            <w:r w:rsidRPr="00AF2C97">
              <w:rPr>
                <w:rFonts w:ascii="Times New Roman" w:eastAsia="Times New Roman" w:hAnsi="Times New Roman"/>
                <w:sz w:val="18"/>
                <w:szCs w:val="18"/>
                <w:lang w:eastAsia="lv-LV"/>
              </w:rPr>
              <w:t>–</w:t>
            </w:r>
          </w:p>
        </w:tc>
        <w:tc>
          <w:tcPr>
            <w:tcW w:w="3402" w:type="dxa"/>
            <w:gridSpan w:val="4"/>
            <w:shd w:val="clear" w:color="auto" w:fill="auto"/>
            <w:vAlign w:val="center"/>
          </w:tcPr>
          <w:p w14:paraId="0B360854" w14:textId="77777777" w:rsidR="00D06C69" w:rsidRPr="00AF2C97" w:rsidRDefault="00D06C69" w:rsidP="00AF2C9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lv-LV"/>
              </w:rPr>
            </w:pPr>
            <w:r w:rsidRPr="00AF2C97">
              <w:rPr>
                <w:rFonts w:ascii="Times New Roman" w:eastAsia="Times New Roman" w:hAnsi="Times New Roman"/>
                <w:sz w:val="18"/>
                <w:szCs w:val="18"/>
                <w:lang w:eastAsia="lv-LV"/>
              </w:rPr>
              <w:t>visu diennakti</w:t>
            </w:r>
          </w:p>
        </w:tc>
        <w:tc>
          <w:tcPr>
            <w:tcW w:w="2835" w:type="dxa"/>
            <w:gridSpan w:val="4"/>
            <w:shd w:val="clear" w:color="auto" w:fill="auto"/>
            <w:vAlign w:val="center"/>
          </w:tcPr>
          <w:p w14:paraId="32EA2375" w14:textId="77777777" w:rsidR="00D06C69" w:rsidRPr="00AF2C97" w:rsidRDefault="00D06C69" w:rsidP="00AF2C9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lv-LV"/>
              </w:rPr>
            </w:pPr>
            <w:r w:rsidRPr="00AF2C97">
              <w:rPr>
                <w:rFonts w:ascii="Times New Roman" w:eastAsia="Times New Roman" w:hAnsi="Times New Roman"/>
                <w:sz w:val="18"/>
                <w:szCs w:val="18"/>
                <w:lang w:eastAsia="lv-LV"/>
              </w:rPr>
              <w:t>visu diennakti</w:t>
            </w:r>
          </w:p>
        </w:tc>
      </w:tr>
      <w:tr w:rsidR="005B4F07" w:rsidRPr="00AF2C97" w14:paraId="1E009979" w14:textId="77777777" w:rsidTr="00AF2C97">
        <w:trPr>
          <w:trHeight w:val="350"/>
        </w:trPr>
        <w:tc>
          <w:tcPr>
            <w:tcW w:w="388" w:type="dxa"/>
            <w:shd w:val="clear" w:color="auto" w:fill="auto"/>
          </w:tcPr>
          <w:p w14:paraId="67C41483" w14:textId="77777777" w:rsidR="005B4F07" w:rsidRPr="00AF2C97" w:rsidRDefault="0018782A" w:rsidP="00AF2C97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lv-LV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lv-LV"/>
              </w:rPr>
              <w:t>5</w:t>
            </w:r>
            <w:r w:rsidR="005B4F07" w:rsidRPr="00AF2C97">
              <w:rPr>
                <w:rFonts w:ascii="Times New Roman" w:eastAsia="Times New Roman" w:hAnsi="Times New Roman"/>
                <w:sz w:val="18"/>
                <w:szCs w:val="18"/>
                <w:lang w:eastAsia="lv-LV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14:paraId="6853DE39" w14:textId="77777777" w:rsidR="005B4F07" w:rsidRPr="00AF2C97" w:rsidRDefault="005B4F07" w:rsidP="00AF2C97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lv-LV"/>
              </w:rPr>
            </w:pPr>
            <w:r w:rsidRPr="00AF2C97">
              <w:rPr>
                <w:rFonts w:ascii="Times New Roman" w:eastAsia="Times New Roman" w:hAnsi="Times New Roman"/>
                <w:sz w:val="18"/>
                <w:szCs w:val="18"/>
                <w:lang w:eastAsia="lv-LV"/>
              </w:rPr>
              <w:t>Silene</w:t>
            </w:r>
          </w:p>
        </w:tc>
        <w:tc>
          <w:tcPr>
            <w:tcW w:w="990" w:type="dxa"/>
            <w:shd w:val="clear" w:color="auto" w:fill="auto"/>
          </w:tcPr>
          <w:p w14:paraId="74811B7A" w14:textId="77777777" w:rsidR="005B4F07" w:rsidRPr="00AF2C97" w:rsidRDefault="005B4F07" w:rsidP="00AF2C97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lv-LV"/>
              </w:rPr>
            </w:pPr>
            <w:r w:rsidRPr="00AF2C97">
              <w:rPr>
                <w:rFonts w:ascii="Times New Roman" w:eastAsia="Times New Roman" w:hAnsi="Times New Roman"/>
                <w:sz w:val="18"/>
                <w:szCs w:val="18"/>
                <w:lang w:eastAsia="lv-LV"/>
              </w:rPr>
              <w:t>Silene</w:t>
            </w:r>
          </w:p>
        </w:tc>
        <w:tc>
          <w:tcPr>
            <w:tcW w:w="715" w:type="dxa"/>
            <w:shd w:val="clear" w:color="auto" w:fill="auto"/>
            <w:vAlign w:val="center"/>
          </w:tcPr>
          <w:p w14:paraId="1808114E" w14:textId="77777777" w:rsidR="005B4F07" w:rsidRPr="00AF2C97" w:rsidRDefault="005B4F07" w:rsidP="00AF2C9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lv-LV"/>
              </w:rPr>
            </w:pPr>
            <w:r w:rsidRPr="00AF2C97">
              <w:rPr>
                <w:rFonts w:ascii="Times New Roman" w:eastAsia="Times New Roman" w:hAnsi="Times New Roman"/>
                <w:sz w:val="18"/>
                <w:szCs w:val="18"/>
                <w:lang w:eastAsia="lv-LV"/>
              </w:rPr>
              <w:t>–</w:t>
            </w:r>
          </w:p>
        </w:tc>
        <w:tc>
          <w:tcPr>
            <w:tcW w:w="851" w:type="dxa"/>
            <w:shd w:val="clear" w:color="auto" w:fill="auto"/>
          </w:tcPr>
          <w:p w14:paraId="088CAC17" w14:textId="77777777" w:rsidR="005B4F07" w:rsidRPr="00AF2C97" w:rsidRDefault="005B4F07" w:rsidP="00AF2C97">
            <w:pPr>
              <w:spacing w:before="100" w:beforeAutospacing="1" w:after="100" w:afterAutospacing="1" w:line="240" w:lineRule="auto"/>
              <w:ind w:hanging="108"/>
              <w:jc w:val="both"/>
              <w:rPr>
                <w:rFonts w:ascii="Times New Roman" w:eastAsia="Times New Roman" w:hAnsi="Times New Roman"/>
                <w:sz w:val="18"/>
                <w:szCs w:val="18"/>
                <w:lang w:eastAsia="lv-LV"/>
              </w:rPr>
            </w:pPr>
            <w:r w:rsidRPr="00AF2C97">
              <w:rPr>
                <w:rFonts w:ascii="Times New Roman" w:eastAsia="Times New Roman" w:hAnsi="Times New Roman"/>
                <w:sz w:val="18"/>
                <w:szCs w:val="18"/>
                <w:lang w:eastAsia="lv-LV"/>
              </w:rPr>
              <w:t>autoceļš</w:t>
            </w:r>
          </w:p>
        </w:tc>
        <w:tc>
          <w:tcPr>
            <w:tcW w:w="9072" w:type="dxa"/>
            <w:gridSpan w:val="12"/>
            <w:shd w:val="clear" w:color="auto" w:fill="auto"/>
            <w:vAlign w:val="center"/>
          </w:tcPr>
          <w:p w14:paraId="17B29E2A" w14:textId="77777777" w:rsidR="005B4F07" w:rsidRPr="00AF2C97" w:rsidRDefault="005B4F07" w:rsidP="00AF2C9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lv-LV"/>
              </w:rPr>
            </w:pPr>
            <w:r w:rsidRPr="00AF2C97">
              <w:rPr>
                <w:rFonts w:ascii="Times New Roman" w:eastAsia="Times New Roman" w:hAnsi="Times New Roman"/>
                <w:sz w:val="18"/>
                <w:szCs w:val="18"/>
                <w:lang w:eastAsia="lv-LV"/>
              </w:rPr>
              <w:t>–</w:t>
            </w:r>
          </w:p>
        </w:tc>
        <w:tc>
          <w:tcPr>
            <w:tcW w:w="2835" w:type="dxa"/>
            <w:gridSpan w:val="4"/>
            <w:shd w:val="clear" w:color="auto" w:fill="auto"/>
            <w:vAlign w:val="center"/>
          </w:tcPr>
          <w:p w14:paraId="3A6A6063" w14:textId="77777777" w:rsidR="005B4F07" w:rsidRPr="00AF2C97" w:rsidRDefault="00D06C69" w:rsidP="00AF2C9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lv-LV"/>
              </w:rPr>
            </w:pPr>
            <w:r w:rsidRPr="00AF2C97">
              <w:rPr>
                <w:rFonts w:ascii="Times New Roman" w:eastAsia="Times New Roman" w:hAnsi="Times New Roman"/>
                <w:sz w:val="18"/>
                <w:szCs w:val="18"/>
                <w:lang w:eastAsia="lv-LV"/>
              </w:rPr>
              <w:t>visu diennakti</w:t>
            </w:r>
          </w:p>
        </w:tc>
      </w:tr>
      <w:tr w:rsidR="00AB5012" w:rsidRPr="00AF2C97" w14:paraId="21E5C576" w14:textId="77777777" w:rsidTr="00AF2C97">
        <w:trPr>
          <w:trHeight w:val="626"/>
        </w:trPr>
        <w:tc>
          <w:tcPr>
            <w:tcW w:w="388" w:type="dxa"/>
            <w:shd w:val="clear" w:color="auto" w:fill="auto"/>
          </w:tcPr>
          <w:p w14:paraId="180C72D4" w14:textId="77777777" w:rsidR="00AB5012" w:rsidRPr="00AF2C97" w:rsidRDefault="0018782A" w:rsidP="00AF2C97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lv-LV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lv-LV"/>
              </w:rPr>
              <w:t>6</w:t>
            </w:r>
            <w:r w:rsidR="00AB5012" w:rsidRPr="00AF2C97">
              <w:rPr>
                <w:rFonts w:ascii="Times New Roman" w:eastAsia="Times New Roman" w:hAnsi="Times New Roman"/>
                <w:sz w:val="18"/>
                <w:szCs w:val="18"/>
                <w:lang w:eastAsia="lv-LV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14:paraId="309DE783" w14:textId="77777777" w:rsidR="00AB5012" w:rsidRPr="00AF2C97" w:rsidRDefault="00AB5012">
            <w:pPr>
              <w:rPr>
                <w:rFonts w:ascii="Times New Roman" w:hAnsi="Times New Roman"/>
                <w:sz w:val="18"/>
                <w:szCs w:val="18"/>
              </w:rPr>
            </w:pPr>
            <w:r w:rsidRPr="00AF2C97">
              <w:rPr>
                <w:rFonts w:ascii="Times New Roman" w:hAnsi="Times New Roman"/>
                <w:sz w:val="18"/>
                <w:szCs w:val="18"/>
              </w:rPr>
              <w:t>Rēzeknes preču stacija</w:t>
            </w:r>
          </w:p>
        </w:tc>
        <w:tc>
          <w:tcPr>
            <w:tcW w:w="990" w:type="dxa"/>
            <w:shd w:val="clear" w:color="auto" w:fill="auto"/>
          </w:tcPr>
          <w:p w14:paraId="34C764C8" w14:textId="77777777" w:rsidR="00AB5012" w:rsidRPr="00AF2C97" w:rsidRDefault="00AB5012">
            <w:pPr>
              <w:rPr>
                <w:rFonts w:ascii="Times New Roman" w:hAnsi="Times New Roman"/>
                <w:sz w:val="18"/>
                <w:szCs w:val="18"/>
              </w:rPr>
            </w:pPr>
            <w:r w:rsidRPr="00AF2C97">
              <w:rPr>
                <w:rFonts w:ascii="Times New Roman" w:hAnsi="Times New Roman"/>
                <w:sz w:val="18"/>
                <w:szCs w:val="18"/>
              </w:rPr>
              <w:t>Rēzekne</w:t>
            </w:r>
            <w:r w:rsidRPr="00AF2C97">
              <w:rPr>
                <w:rFonts w:ascii="Times New Roman" w:hAnsi="Times New Roman"/>
                <w:vertAlign w:val="superscript"/>
              </w:rPr>
              <w:t>4</w:t>
            </w:r>
          </w:p>
        </w:tc>
        <w:tc>
          <w:tcPr>
            <w:tcW w:w="715" w:type="dxa"/>
            <w:shd w:val="clear" w:color="auto" w:fill="auto"/>
            <w:vAlign w:val="center"/>
          </w:tcPr>
          <w:p w14:paraId="60721E7A" w14:textId="77777777" w:rsidR="00AB5012" w:rsidRPr="00AF2C97" w:rsidRDefault="00AB5012" w:rsidP="00AF2C9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lv-LV"/>
              </w:rPr>
            </w:pPr>
            <w:r w:rsidRPr="00AF2C97">
              <w:rPr>
                <w:rFonts w:ascii="Times New Roman" w:eastAsia="Times New Roman" w:hAnsi="Times New Roman"/>
                <w:sz w:val="18"/>
                <w:szCs w:val="18"/>
                <w:lang w:eastAsia="lv-LV"/>
              </w:rPr>
              <w:t>–</w:t>
            </w:r>
          </w:p>
        </w:tc>
        <w:tc>
          <w:tcPr>
            <w:tcW w:w="851" w:type="dxa"/>
            <w:shd w:val="clear" w:color="auto" w:fill="auto"/>
          </w:tcPr>
          <w:p w14:paraId="150815A6" w14:textId="77777777" w:rsidR="00AB5012" w:rsidRPr="00AF2C97" w:rsidRDefault="00AB5012" w:rsidP="00AF2C97">
            <w:pPr>
              <w:spacing w:before="100" w:beforeAutospacing="1" w:after="100" w:afterAutospacing="1" w:line="240" w:lineRule="auto"/>
              <w:ind w:left="-108"/>
              <w:jc w:val="both"/>
              <w:rPr>
                <w:rFonts w:ascii="Times New Roman" w:eastAsia="Times New Roman" w:hAnsi="Times New Roman"/>
                <w:sz w:val="18"/>
                <w:szCs w:val="18"/>
                <w:lang w:eastAsia="lv-LV"/>
              </w:rPr>
            </w:pPr>
            <w:r w:rsidRPr="00AF2C97">
              <w:rPr>
                <w:rFonts w:ascii="Times New Roman" w:eastAsia="Times New Roman" w:hAnsi="Times New Roman"/>
                <w:sz w:val="18"/>
                <w:szCs w:val="18"/>
                <w:lang w:eastAsia="lv-LV"/>
              </w:rPr>
              <w:t>dzelzceļš</w:t>
            </w:r>
          </w:p>
        </w:tc>
        <w:tc>
          <w:tcPr>
            <w:tcW w:w="3969" w:type="dxa"/>
            <w:gridSpan w:val="5"/>
            <w:shd w:val="clear" w:color="auto" w:fill="auto"/>
            <w:vAlign w:val="center"/>
          </w:tcPr>
          <w:p w14:paraId="72334749" w14:textId="77777777" w:rsidR="00AB5012" w:rsidRPr="00AF2C97" w:rsidRDefault="00AB5012" w:rsidP="00AF2C9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lv-LV"/>
              </w:rPr>
            </w:pPr>
            <w:r w:rsidRPr="00AF2C97">
              <w:rPr>
                <w:rFonts w:ascii="Times New Roman" w:eastAsia="Times New Roman" w:hAnsi="Times New Roman"/>
                <w:sz w:val="18"/>
                <w:szCs w:val="18"/>
                <w:lang w:eastAsia="lv-LV"/>
              </w:rPr>
              <w:t>visu diennakti</w:t>
            </w:r>
            <w:r w:rsidRPr="00AF2C97">
              <w:rPr>
                <w:rFonts w:ascii="Times New Roman" w:eastAsia="Times New Roman" w:hAnsi="Times New Roman"/>
                <w:vertAlign w:val="superscript"/>
                <w:lang w:eastAsia="lv-LV"/>
              </w:rPr>
              <w:t>5</w:t>
            </w:r>
          </w:p>
        </w:tc>
        <w:tc>
          <w:tcPr>
            <w:tcW w:w="5103" w:type="dxa"/>
            <w:gridSpan w:val="7"/>
            <w:shd w:val="clear" w:color="auto" w:fill="auto"/>
            <w:vAlign w:val="center"/>
          </w:tcPr>
          <w:p w14:paraId="3442AE63" w14:textId="77777777" w:rsidR="00AB5012" w:rsidRPr="00AF2C97" w:rsidRDefault="00AB5012" w:rsidP="00AF2C9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lv-LV"/>
              </w:rPr>
            </w:pPr>
            <w:r w:rsidRPr="00AF2C97">
              <w:rPr>
                <w:rFonts w:ascii="Times New Roman" w:eastAsia="Times New Roman" w:hAnsi="Times New Roman"/>
                <w:sz w:val="18"/>
                <w:szCs w:val="18"/>
                <w:lang w:eastAsia="lv-LV"/>
              </w:rPr>
              <w:t>–</w:t>
            </w:r>
          </w:p>
        </w:tc>
        <w:tc>
          <w:tcPr>
            <w:tcW w:w="2835" w:type="dxa"/>
            <w:gridSpan w:val="4"/>
            <w:shd w:val="clear" w:color="auto" w:fill="auto"/>
            <w:vAlign w:val="center"/>
          </w:tcPr>
          <w:p w14:paraId="7D28D0F8" w14:textId="77777777" w:rsidR="00AB5012" w:rsidRPr="00AF2C97" w:rsidRDefault="00AB5012" w:rsidP="00AF2C9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lv-LV"/>
              </w:rPr>
            </w:pPr>
            <w:r w:rsidRPr="00AF2C97">
              <w:rPr>
                <w:rFonts w:ascii="Times New Roman" w:eastAsia="Times New Roman" w:hAnsi="Times New Roman"/>
                <w:sz w:val="18"/>
                <w:szCs w:val="18"/>
                <w:lang w:eastAsia="lv-LV"/>
              </w:rPr>
              <w:t>visu diennakti</w:t>
            </w:r>
          </w:p>
        </w:tc>
      </w:tr>
      <w:tr w:rsidR="00A16A91" w:rsidRPr="00AF2C97" w14:paraId="64CDFE0B" w14:textId="77777777" w:rsidTr="00AF2C97">
        <w:trPr>
          <w:trHeight w:val="710"/>
        </w:trPr>
        <w:tc>
          <w:tcPr>
            <w:tcW w:w="388" w:type="dxa"/>
            <w:shd w:val="clear" w:color="auto" w:fill="auto"/>
          </w:tcPr>
          <w:p w14:paraId="06D51404" w14:textId="77777777" w:rsidR="00A16A91" w:rsidRPr="00AF2C97" w:rsidRDefault="0018782A" w:rsidP="00AF2C97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lv-LV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lv-LV"/>
              </w:rPr>
              <w:t>7</w:t>
            </w:r>
            <w:r w:rsidR="00A16A91" w:rsidRPr="00AF2C97">
              <w:rPr>
                <w:rFonts w:ascii="Times New Roman" w:eastAsia="Times New Roman" w:hAnsi="Times New Roman"/>
                <w:sz w:val="18"/>
                <w:szCs w:val="18"/>
                <w:lang w:eastAsia="lv-LV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14:paraId="376D9041" w14:textId="77777777" w:rsidR="00A16A91" w:rsidRPr="00AF2C97" w:rsidRDefault="00A16A91" w:rsidP="009F6AF3">
            <w:pPr>
              <w:tabs>
                <w:tab w:val="left" w:pos="38"/>
              </w:tabs>
              <w:ind w:left="-104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F2C97">
              <w:rPr>
                <w:rFonts w:ascii="Times New Roman" w:hAnsi="Times New Roman"/>
                <w:sz w:val="18"/>
                <w:szCs w:val="18"/>
              </w:rPr>
              <w:t>Daugavpils preču stacija</w:t>
            </w:r>
          </w:p>
        </w:tc>
        <w:tc>
          <w:tcPr>
            <w:tcW w:w="990" w:type="dxa"/>
            <w:shd w:val="clear" w:color="auto" w:fill="auto"/>
          </w:tcPr>
          <w:p w14:paraId="0143ED4D" w14:textId="77777777" w:rsidR="00A16A91" w:rsidRPr="00AF2C97" w:rsidRDefault="00A16A91" w:rsidP="00AF2C97">
            <w:pPr>
              <w:ind w:left="-104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F2C97">
              <w:rPr>
                <w:rFonts w:ascii="Times New Roman" w:hAnsi="Times New Roman"/>
                <w:sz w:val="18"/>
                <w:szCs w:val="18"/>
              </w:rPr>
              <w:t>Daugavpils</w:t>
            </w:r>
          </w:p>
        </w:tc>
        <w:tc>
          <w:tcPr>
            <w:tcW w:w="715" w:type="dxa"/>
            <w:shd w:val="clear" w:color="auto" w:fill="auto"/>
            <w:vAlign w:val="center"/>
          </w:tcPr>
          <w:p w14:paraId="25F354BA" w14:textId="77777777" w:rsidR="00A16A91" w:rsidRPr="00AF2C97" w:rsidRDefault="00A16A91" w:rsidP="00AF2C97">
            <w:pPr>
              <w:pStyle w:val="tvhtml"/>
              <w:spacing w:line="293" w:lineRule="atLeast"/>
              <w:jc w:val="center"/>
              <w:rPr>
                <w:rFonts w:ascii="Times New Roman" w:hAnsi="Times New Roman"/>
                <w:b/>
                <w:bCs/>
              </w:rPr>
            </w:pPr>
            <w:r w:rsidRPr="00AF2C97">
              <w:rPr>
                <w:rFonts w:ascii="Times New Roman" w:hAnsi="Times New Roman"/>
                <w:b/>
                <w:bCs/>
              </w:rPr>
              <w:t>–</w:t>
            </w:r>
          </w:p>
        </w:tc>
        <w:tc>
          <w:tcPr>
            <w:tcW w:w="851" w:type="dxa"/>
            <w:shd w:val="clear" w:color="auto" w:fill="auto"/>
          </w:tcPr>
          <w:p w14:paraId="03062E6E" w14:textId="77777777" w:rsidR="00A16A91" w:rsidRPr="00AF2C97" w:rsidRDefault="00A16A91" w:rsidP="00AF2C97">
            <w:pPr>
              <w:pStyle w:val="tvhtml"/>
              <w:spacing w:line="293" w:lineRule="atLeast"/>
              <w:ind w:hanging="108"/>
              <w:jc w:val="center"/>
              <w:rPr>
                <w:rFonts w:ascii="Times New Roman" w:hAnsi="Times New Roman"/>
              </w:rPr>
            </w:pPr>
            <w:r w:rsidRPr="00AF2C97">
              <w:rPr>
                <w:rFonts w:ascii="Times New Roman" w:hAnsi="Times New Roman"/>
              </w:rPr>
              <w:t>dzelzceļš</w:t>
            </w:r>
          </w:p>
        </w:tc>
        <w:tc>
          <w:tcPr>
            <w:tcW w:w="3969" w:type="dxa"/>
            <w:gridSpan w:val="5"/>
            <w:shd w:val="clear" w:color="auto" w:fill="auto"/>
            <w:vAlign w:val="center"/>
          </w:tcPr>
          <w:p w14:paraId="1F2FDC2F" w14:textId="77777777" w:rsidR="00A16A91" w:rsidRPr="00AF2C97" w:rsidRDefault="00A16A91" w:rsidP="00AF2C9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lv-LV"/>
              </w:rPr>
            </w:pPr>
            <w:r w:rsidRPr="00AF2C97">
              <w:rPr>
                <w:rFonts w:ascii="Times New Roman" w:eastAsia="Times New Roman" w:hAnsi="Times New Roman"/>
                <w:sz w:val="18"/>
                <w:szCs w:val="18"/>
                <w:lang w:eastAsia="lv-LV"/>
              </w:rPr>
              <w:t>visu diennakti</w:t>
            </w:r>
            <w:r w:rsidRPr="00AF2C97">
              <w:rPr>
                <w:rFonts w:ascii="Times New Roman" w:eastAsia="Times New Roman" w:hAnsi="Times New Roman"/>
                <w:vertAlign w:val="superscript"/>
                <w:lang w:eastAsia="lv-LV"/>
              </w:rPr>
              <w:t>5</w:t>
            </w:r>
          </w:p>
        </w:tc>
        <w:tc>
          <w:tcPr>
            <w:tcW w:w="5103" w:type="dxa"/>
            <w:gridSpan w:val="7"/>
            <w:shd w:val="clear" w:color="auto" w:fill="auto"/>
            <w:vAlign w:val="center"/>
          </w:tcPr>
          <w:p w14:paraId="0A1ECB56" w14:textId="77777777" w:rsidR="00A16A91" w:rsidRPr="00AF2C97" w:rsidRDefault="00A16A91" w:rsidP="00AF2C9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lv-LV"/>
              </w:rPr>
            </w:pPr>
            <w:r w:rsidRPr="00AF2C97">
              <w:rPr>
                <w:rFonts w:ascii="Times New Roman" w:eastAsia="Times New Roman" w:hAnsi="Times New Roman"/>
                <w:sz w:val="18"/>
                <w:szCs w:val="18"/>
                <w:lang w:eastAsia="lv-LV"/>
              </w:rPr>
              <w:t>–</w:t>
            </w:r>
          </w:p>
        </w:tc>
        <w:tc>
          <w:tcPr>
            <w:tcW w:w="2835" w:type="dxa"/>
            <w:gridSpan w:val="4"/>
            <w:shd w:val="clear" w:color="auto" w:fill="auto"/>
            <w:vAlign w:val="center"/>
          </w:tcPr>
          <w:p w14:paraId="5A6B6351" w14:textId="77777777" w:rsidR="00A16A91" w:rsidRPr="00AF2C97" w:rsidRDefault="00A16A91" w:rsidP="00AF2C9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lv-LV"/>
              </w:rPr>
            </w:pPr>
            <w:r w:rsidRPr="00AF2C97">
              <w:rPr>
                <w:rFonts w:ascii="Times New Roman" w:eastAsia="Times New Roman" w:hAnsi="Times New Roman"/>
                <w:sz w:val="18"/>
                <w:szCs w:val="18"/>
                <w:lang w:eastAsia="lv-LV"/>
              </w:rPr>
              <w:t>visu diennakti</w:t>
            </w:r>
          </w:p>
        </w:tc>
      </w:tr>
      <w:tr w:rsidR="00CE6161" w:rsidRPr="00AF2C97" w14:paraId="0AED6A99" w14:textId="77777777" w:rsidTr="00C66EA0">
        <w:trPr>
          <w:trHeight w:val="575"/>
        </w:trPr>
        <w:tc>
          <w:tcPr>
            <w:tcW w:w="388" w:type="dxa"/>
            <w:vMerge w:val="restart"/>
            <w:shd w:val="clear" w:color="auto" w:fill="auto"/>
          </w:tcPr>
          <w:p w14:paraId="4D97C576" w14:textId="77777777" w:rsidR="00CE6161" w:rsidRPr="00AF2C97" w:rsidRDefault="0018782A" w:rsidP="00AF2C97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lv-LV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lv-LV"/>
              </w:rPr>
              <w:t>8</w:t>
            </w:r>
            <w:r w:rsidR="00CE6161" w:rsidRPr="00AF2C97">
              <w:rPr>
                <w:rFonts w:ascii="Times New Roman" w:eastAsia="Times New Roman" w:hAnsi="Times New Roman"/>
                <w:sz w:val="18"/>
                <w:szCs w:val="18"/>
                <w:lang w:eastAsia="lv-LV"/>
              </w:rPr>
              <w:t>.</w:t>
            </w:r>
          </w:p>
        </w:tc>
        <w:tc>
          <w:tcPr>
            <w:tcW w:w="992" w:type="dxa"/>
            <w:vMerge w:val="restart"/>
            <w:shd w:val="clear" w:color="auto" w:fill="auto"/>
          </w:tcPr>
          <w:p w14:paraId="527F150F" w14:textId="77777777" w:rsidR="00CE6161" w:rsidRPr="00AF2C97" w:rsidRDefault="00CE6161">
            <w:pPr>
              <w:rPr>
                <w:rFonts w:ascii="Times New Roman" w:hAnsi="Times New Roman"/>
                <w:sz w:val="18"/>
                <w:szCs w:val="18"/>
              </w:rPr>
            </w:pPr>
            <w:r w:rsidRPr="00AF2C97">
              <w:rPr>
                <w:rFonts w:ascii="Times New Roman" w:hAnsi="Times New Roman"/>
                <w:sz w:val="18"/>
                <w:szCs w:val="18"/>
              </w:rPr>
              <w:br/>
              <w:t>Rīga (osta)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7057CE71" w14:textId="77777777" w:rsidR="00CE6161" w:rsidRPr="00AF2C97" w:rsidRDefault="00CE6161">
            <w:pPr>
              <w:rPr>
                <w:rFonts w:ascii="Times New Roman" w:hAnsi="Times New Roman"/>
                <w:sz w:val="18"/>
                <w:szCs w:val="18"/>
              </w:rPr>
            </w:pPr>
            <w:r w:rsidRPr="00AF2C97">
              <w:rPr>
                <w:rFonts w:ascii="Times New Roman" w:hAnsi="Times New Roman"/>
                <w:sz w:val="18"/>
                <w:szCs w:val="18"/>
              </w:rPr>
              <w:t>Rīgas ostas</w:t>
            </w:r>
          </w:p>
        </w:tc>
        <w:tc>
          <w:tcPr>
            <w:tcW w:w="715" w:type="dxa"/>
            <w:shd w:val="clear" w:color="auto" w:fill="auto"/>
            <w:vAlign w:val="center"/>
          </w:tcPr>
          <w:p w14:paraId="7397B7C3" w14:textId="77777777" w:rsidR="00CE6161" w:rsidRPr="00AF2C97" w:rsidRDefault="00CE6161" w:rsidP="00AF2C9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F2C97">
              <w:rPr>
                <w:rFonts w:ascii="Times New Roman" w:hAnsi="Times New Roman"/>
                <w:sz w:val="18"/>
                <w:szCs w:val="18"/>
              </w:rPr>
              <w:t>–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E71B7A4" w14:textId="77777777" w:rsidR="00CE6161" w:rsidRPr="00AF2C97" w:rsidRDefault="00CE6161" w:rsidP="00AF2C9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F2C97">
              <w:rPr>
                <w:rFonts w:ascii="Times New Roman" w:hAnsi="Times New Roman"/>
                <w:sz w:val="18"/>
                <w:szCs w:val="18"/>
              </w:rPr>
              <w:t>osta</w:t>
            </w:r>
          </w:p>
        </w:tc>
        <w:tc>
          <w:tcPr>
            <w:tcW w:w="5670" w:type="dxa"/>
            <w:gridSpan w:val="8"/>
            <w:shd w:val="clear" w:color="auto" w:fill="auto"/>
            <w:vAlign w:val="center"/>
          </w:tcPr>
          <w:p w14:paraId="0B9ED58A" w14:textId="77777777" w:rsidR="00CE6161" w:rsidRPr="00AF2C97" w:rsidRDefault="00CE6161" w:rsidP="00AF2C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lv-LV"/>
              </w:rPr>
            </w:pPr>
            <w:r w:rsidRPr="00AF2C97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8.00–20.00</w:t>
            </w:r>
            <w:r w:rsidRPr="00AF2C97">
              <w:rPr>
                <w:rFonts w:ascii="Times New Roman" w:hAnsi="Times New Roman"/>
                <w:shd w:val="clear" w:color="auto" w:fill="FFFFFF"/>
                <w:vertAlign w:val="superscript"/>
              </w:rPr>
              <w:t>5</w:t>
            </w:r>
          </w:p>
        </w:tc>
        <w:tc>
          <w:tcPr>
            <w:tcW w:w="2551" w:type="dxa"/>
            <w:gridSpan w:val="3"/>
            <w:shd w:val="clear" w:color="auto" w:fill="auto"/>
            <w:vAlign w:val="center"/>
          </w:tcPr>
          <w:p w14:paraId="6772C322" w14:textId="77777777" w:rsidR="00CE6161" w:rsidRPr="00AF2C97" w:rsidRDefault="00CE6161" w:rsidP="00AF2C9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lv-LV"/>
              </w:rPr>
            </w:pPr>
            <w:r w:rsidRPr="00AF2C97">
              <w:rPr>
                <w:rFonts w:ascii="Times New Roman" w:eastAsia="Times New Roman" w:hAnsi="Times New Roman"/>
                <w:sz w:val="18"/>
                <w:szCs w:val="18"/>
                <w:lang w:eastAsia="lv-LV"/>
              </w:rPr>
              <w:t>–</w:t>
            </w:r>
          </w:p>
        </w:tc>
        <w:tc>
          <w:tcPr>
            <w:tcW w:w="3686" w:type="dxa"/>
            <w:gridSpan w:val="5"/>
            <w:shd w:val="clear" w:color="auto" w:fill="auto"/>
            <w:vAlign w:val="center"/>
          </w:tcPr>
          <w:p w14:paraId="38B4CB70" w14:textId="77777777" w:rsidR="00CE6161" w:rsidRPr="00CE6161" w:rsidRDefault="00CE6161" w:rsidP="00CE61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lv-LV"/>
              </w:rPr>
            </w:pPr>
            <w:r w:rsidRPr="00AF2C97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8.00–20.00</w:t>
            </w:r>
          </w:p>
        </w:tc>
      </w:tr>
      <w:tr w:rsidR="00CE6161" w:rsidRPr="00AF2C97" w14:paraId="5A863040" w14:textId="77777777" w:rsidTr="00C66EA0">
        <w:trPr>
          <w:trHeight w:val="266"/>
        </w:trPr>
        <w:tc>
          <w:tcPr>
            <w:tcW w:w="388" w:type="dxa"/>
            <w:vMerge/>
            <w:shd w:val="clear" w:color="auto" w:fill="auto"/>
          </w:tcPr>
          <w:p w14:paraId="511F1A11" w14:textId="77777777" w:rsidR="00CE6161" w:rsidRPr="00AF2C97" w:rsidRDefault="00CE6161" w:rsidP="00AF2C97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lv-LV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3137D7A4" w14:textId="77777777" w:rsidR="00CE6161" w:rsidRPr="00AF2C97" w:rsidRDefault="00CE6161" w:rsidP="00AF2C97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lv-LV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465883C6" w14:textId="77777777" w:rsidR="00CE6161" w:rsidRPr="00AF2C97" w:rsidRDefault="00CE6161">
            <w:pPr>
              <w:rPr>
                <w:rFonts w:ascii="Times New Roman" w:hAnsi="Times New Roman"/>
                <w:sz w:val="18"/>
                <w:szCs w:val="18"/>
              </w:rPr>
            </w:pPr>
            <w:r w:rsidRPr="00AF2C97">
              <w:rPr>
                <w:rFonts w:ascii="Times New Roman" w:hAnsi="Times New Roman"/>
                <w:sz w:val="18"/>
                <w:szCs w:val="18"/>
              </w:rPr>
              <w:t>BFT</w:t>
            </w:r>
          </w:p>
        </w:tc>
        <w:tc>
          <w:tcPr>
            <w:tcW w:w="715" w:type="dxa"/>
            <w:shd w:val="clear" w:color="auto" w:fill="auto"/>
            <w:vAlign w:val="center"/>
          </w:tcPr>
          <w:p w14:paraId="4CC40A90" w14:textId="77777777" w:rsidR="00CE6161" w:rsidRPr="00AF2C97" w:rsidRDefault="00CE6161" w:rsidP="00AF2C9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F2C97">
              <w:rPr>
                <w:rFonts w:ascii="Times New Roman" w:hAnsi="Times New Roman"/>
                <w:sz w:val="18"/>
                <w:szCs w:val="18"/>
              </w:rPr>
              <w:t>–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7D602AB" w14:textId="77777777" w:rsidR="00CE6161" w:rsidRPr="00AF2C97" w:rsidRDefault="00CE6161" w:rsidP="00AF2C9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F2C97">
              <w:rPr>
                <w:rFonts w:ascii="Times New Roman" w:hAnsi="Times New Roman"/>
                <w:sz w:val="18"/>
                <w:szCs w:val="18"/>
              </w:rPr>
              <w:t>osta</w:t>
            </w:r>
          </w:p>
        </w:tc>
        <w:tc>
          <w:tcPr>
            <w:tcW w:w="2835" w:type="dxa"/>
            <w:gridSpan w:val="4"/>
            <w:shd w:val="clear" w:color="auto" w:fill="auto"/>
            <w:vAlign w:val="center"/>
          </w:tcPr>
          <w:p w14:paraId="0831111F" w14:textId="77777777" w:rsidR="00CE6161" w:rsidRPr="00AF2C97" w:rsidRDefault="00CE6161" w:rsidP="00AF2C9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lv-LV"/>
              </w:rPr>
            </w:pPr>
            <w:r w:rsidRPr="00AF2C97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8.00–20.00</w:t>
            </w:r>
            <w:r w:rsidRPr="00AF2C97">
              <w:rPr>
                <w:rFonts w:ascii="Times New Roman" w:hAnsi="Times New Roman"/>
                <w:shd w:val="clear" w:color="auto" w:fill="FFFFFF"/>
                <w:vertAlign w:val="superscript"/>
              </w:rPr>
              <w:t>5</w:t>
            </w:r>
          </w:p>
        </w:tc>
        <w:tc>
          <w:tcPr>
            <w:tcW w:w="2835" w:type="dxa"/>
            <w:gridSpan w:val="4"/>
            <w:shd w:val="clear" w:color="auto" w:fill="auto"/>
            <w:vAlign w:val="center"/>
          </w:tcPr>
          <w:p w14:paraId="5D6A922D" w14:textId="77777777" w:rsidR="00CE6161" w:rsidRPr="00AF2C97" w:rsidRDefault="00206BB4" w:rsidP="00AF2C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lv-LV"/>
              </w:rPr>
            </w:pPr>
            <w:r w:rsidRPr="00AF2C97">
              <w:rPr>
                <w:rFonts w:ascii="Times New Roman" w:eastAsia="Times New Roman" w:hAnsi="Times New Roman"/>
                <w:sz w:val="18"/>
                <w:szCs w:val="18"/>
                <w:lang w:eastAsia="lv-LV"/>
              </w:rPr>
              <w:t>–</w:t>
            </w:r>
          </w:p>
        </w:tc>
        <w:tc>
          <w:tcPr>
            <w:tcW w:w="3402" w:type="dxa"/>
            <w:gridSpan w:val="4"/>
            <w:shd w:val="clear" w:color="auto" w:fill="auto"/>
            <w:vAlign w:val="center"/>
          </w:tcPr>
          <w:p w14:paraId="5C769FDD" w14:textId="77777777" w:rsidR="00CE6161" w:rsidRPr="00AF2C97" w:rsidRDefault="00CE6161" w:rsidP="00AF2C9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lv-LV"/>
              </w:rPr>
            </w:pPr>
            <w:r w:rsidRPr="00AF2C97">
              <w:rPr>
                <w:rFonts w:ascii="Times New Roman" w:eastAsia="Times New Roman" w:hAnsi="Times New Roman"/>
                <w:sz w:val="18"/>
                <w:szCs w:val="18"/>
                <w:lang w:eastAsia="lv-LV"/>
              </w:rPr>
              <w:t>–</w:t>
            </w:r>
          </w:p>
        </w:tc>
        <w:tc>
          <w:tcPr>
            <w:tcW w:w="1984" w:type="dxa"/>
            <w:gridSpan w:val="3"/>
            <w:shd w:val="clear" w:color="auto" w:fill="auto"/>
            <w:vAlign w:val="center"/>
          </w:tcPr>
          <w:p w14:paraId="4DDFC11E" w14:textId="77777777" w:rsidR="00CE6161" w:rsidRPr="00AF2C97" w:rsidRDefault="00CE6161" w:rsidP="00AF2C9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lv-LV"/>
              </w:rPr>
            </w:pPr>
            <w:r w:rsidRPr="00AF2C97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8.00–20.00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C0081F4" w14:textId="77777777" w:rsidR="00CE6161" w:rsidRPr="00AF2C97" w:rsidRDefault="00CE6161" w:rsidP="00AF2C9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lv-LV"/>
              </w:rPr>
            </w:pPr>
            <w:r w:rsidRPr="00AF2C97">
              <w:rPr>
                <w:rFonts w:ascii="Times New Roman" w:eastAsia="Times New Roman" w:hAnsi="Times New Roman"/>
                <w:sz w:val="18"/>
                <w:szCs w:val="18"/>
                <w:lang w:eastAsia="lv-LV"/>
              </w:rPr>
              <w:t>–</w:t>
            </w:r>
          </w:p>
        </w:tc>
      </w:tr>
      <w:tr w:rsidR="000034F7" w:rsidRPr="00AF2C97" w14:paraId="2FC61240" w14:textId="77777777" w:rsidTr="00AF2C97">
        <w:trPr>
          <w:trHeight w:val="207"/>
        </w:trPr>
        <w:tc>
          <w:tcPr>
            <w:tcW w:w="388" w:type="dxa"/>
            <w:shd w:val="clear" w:color="auto" w:fill="auto"/>
          </w:tcPr>
          <w:p w14:paraId="68F5F372" w14:textId="77777777" w:rsidR="000034F7" w:rsidRPr="00AF2C97" w:rsidRDefault="0018782A" w:rsidP="00AF2C9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lv-LV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lv-LV"/>
              </w:rPr>
              <w:lastRenderedPageBreak/>
              <w:t>9</w:t>
            </w:r>
            <w:r w:rsidR="000034F7" w:rsidRPr="00AF2C97">
              <w:rPr>
                <w:rFonts w:ascii="Times New Roman" w:eastAsia="Times New Roman" w:hAnsi="Times New Roman"/>
                <w:sz w:val="18"/>
                <w:szCs w:val="18"/>
                <w:lang w:eastAsia="lv-LV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14:paraId="3E894158" w14:textId="77777777" w:rsidR="000034F7" w:rsidRPr="00AF2C97" w:rsidRDefault="000034F7">
            <w:pPr>
              <w:rPr>
                <w:rFonts w:ascii="Times New Roman" w:hAnsi="Times New Roman"/>
                <w:sz w:val="18"/>
                <w:szCs w:val="18"/>
              </w:rPr>
            </w:pPr>
            <w:r w:rsidRPr="00AF2C97">
              <w:rPr>
                <w:rFonts w:ascii="Times New Roman" w:hAnsi="Times New Roman"/>
                <w:sz w:val="18"/>
                <w:szCs w:val="18"/>
              </w:rPr>
              <w:t>Ventspils (osta)</w:t>
            </w:r>
          </w:p>
        </w:tc>
        <w:tc>
          <w:tcPr>
            <w:tcW w:w="990" w:type="dxa"/>
            <w:shd w:val="clear" w:color="auto" w:fill="auto"/>
          </w:tcPr>
          <w:p w14:paraId="329C9A25" w14:textId="77777777" w:rsidR="000034F7" w:rsidRPr="00AF2C97" w:rsidRDefault="000034F7">
            <w:pPr>
              <w:rPr>
                <w:rFonts w:ascii="Times New Roman" w:hAnsi="Times New Roman"/>
                <w:sz w:val="18"/>
                <w:szCs w:val="18"/>
              </w:rPr>
            </w:pPr>
            <w:r w:rsidRPr="00AF2C97">
              <w:rPr>
                <w:rFonts w:ascii="Times New Roman" w:hAnsi="Times New Roman"/>
                <w:sz w:val="18"/>
                <w:szCs w:val="18"/>
              </w:rPr>
              <w:t>Ventspils osta</w:t>
            </w:r>
          </w:p>
        </w:tc>
        <w:tc>
          <w:tcPr>
            <w:tcW w:w="715" w:type="dxa"/>
            <w:shd w:val="clear" w:color="auto" w:fill="auto"/>
            <w:vAlign w:val="center"/>
          </w:tcPr>
          <w:p w14:paraId="3CD25ABA" w14:textId="77777777" w:rsidR="000034F7" w:rsidRPr="00AF2C97" w:rsidRDefault="000034F7" w:rsidP="00AF2C97">
            <w:pPr>
              <w:pStyle w:val="tvhtml"/>
              <w:spacing w:line="293" w:lineRule="atLeast"/>
              <w:jc w:val="center"/>
              <w:rPr>
                <w:rFonts w:ascii="Times New Roman" w:hAnsi="Times New Roman"/>
              </w:rPr>
            </w:pPr>
            <w:r w:rsidRPr="00AF2C97">
              <w:rPr>
                <w:rFonts w:ascii="Times New Roman" w:hAnsi="Times New Roman"/>
              </w:rPr>
              <w:t>–</w:t>
            </w:r>
          </w:p>
        </w:tc>
        <w:tc>
          <w:tcPr>
            <w:tcW w:w="851" w:type="dxa"/>
            <w:shd w:val="clear" w:color="auto" w:fill="auto"/>
          </w:tcPr>
          <w:p w14:paraId="6CEF70E0" w14:textId="77777777" w:rsidR="000034F7" w:rsidRPr="00AF2C97" w:rsidRDefault="000034F7" w:rsidP="00AF2C97">
            <w:pPr>
              <w:pStyle w:val="tvhtml"/>
              <w:spacing w:line="293" w:lineRule="atLeast"/>
              <w:jc w:val="center"/>
              <w:rPr>
                <w:rFonts w:ascii="Times New Roman" w:hAnsi="Times New Roman"/>
              </w:rPr>
            </w:pPr>
            <w:r w:rsidRPr="00AF2C97">
              <w:rPr>
                <w:rFonts w:ascii="Times New Roman" w:hAnsi="Times New Roman"/>
              </w:rPr>
              <w:t>osta</w:t>
            </w:r>
          </w:p>
        </w:tc>
        <w:tc>
          <w:tcPr>
            <w:tcW w:w="5670" w:type="dxa"/>
            <w:gridSpan w:val="8"/>
            <w:shd w:val="clear" w:color="auto" w:fill="auto"/>
            <w:vAlign w:val="center"/>
          </w:tcPr>
          <w:p w14:paraId="38CA4360" w14:textId="77777777" w:rsidR="000034F7" w:rsidRPr="00AF2C97" w:rsidRDefault="00D06C69" w:rsidP="00AF2C9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lv-LV"/>
              </w:rPr>
            </w:pP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8.00–20</w:t>
            </w:r>
            <w:r w:rsidR="000034F7" w:rsidRPr="00AF2C97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.00</w:t>
            </w:r>
            <w:r w:rsidR="000034F7" w:rsidRPr="00AF2C97">
              <w:rPr>
                <w:rFonts w:ascii="Times New Roman" w:hAnsi="Times New Roman"/>
                <w:shd w:val="clear" w:color="auto" w:fill="FFFFFF"/>
                <w:vertAlign w:val="superscript"/>
              </w:rPr>
              <w:t>5</w:t>
            </w:r>
          </w:p>
        </w:tc>
        <w:tc>
          <w:tcPr>
            <w:tcW w:w="3402" w:type="dxa"/>
            <w:gridSpan w:val="4"/>
            <w:shd w:val="clear" w:color="auto" w:fill="auto"/>
            <w:vAlign w:val="center"/>
          </w:tcPr>
          <w:p w14:paraId="42879969" w14:textId="77777777" w:rsidR="000034F7" w:rsidRPr="00AF2C97" w:rsidRDefault="000034F7" w:rsidP="00AF2C9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lv-LV"/>
              </w:rPr>
            </w:pPr>
            <w:r w:rsidRPr="00AF2C97">
              <w:rPr>
                <w:rFonts w:ascii="Times New Roman" w:eastAsia="Times New Roman" w:hAnsi="Times New Roman"/>
                <w:sz w:val="18"/>
                <w:szCs w:val="18"/>
                <w:lang w:eastAsia="lv-LV"/>
              </w:rPr>
              <w:t>–</w:t>
            </w:r>
          </w:p>
        </w:tc>
        <w:tc>
          <w:tcPr>
            <w:tcW w:w="2835" w:type="dxa"/>
            <w:gridSpan w:val="4"/>
            <w:shd w:val="clear" w:color="auto" w:fill="auto"/>
            <w:vAlign w:val="center"/>
          </w:tcPr>
          <w:p w14:paraId="67151B52" w14:textId="77777777" w:rsidR="000034F7" w:rsidRPr="00AF2C97" w:rsidRDefault="00D06C69" w:rsidP="00AF2C9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lv-LV"/>
              </w:rPr>
            </w:pP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8.00–20</w:t>
            </w:r>
            <w:r w:rsidR="000034F7" w:rsidRPr="00AF2C97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.00</w:t>
            </w:r>
          </w:p>
        </w:tc>
      </w:tr>
      <w:tr w:rsidR="000B2A4C" w:rsidRPr="00AF2C97" w14:paraId="4F0A333E" w14:textId="77777777" w:rsidTr="000B2A4C">
        <w:trPr>
          <w:trHeight w:val="221"/>
        </w:trPr>
        <w:tc>
          <w:tcPr>
            <w:tcW w:w="388" w:type="dxa"/>
            <w:shd w:val="clear" w:color="auto" w:fill="auto"/>
          </w:tcPr>
          <w:p w14:paraId="5CB6E595" w14:textId="77777777" w:rsidR="000B2A4C" w:rsidRPr="00AF2C97" w:rsidRDefault="0018782A" w:rsidP="0018782A">
            <w:pPr>
              <w:spacing w:before="100" w:beforeAutospacing="1" w:after="100" w:afterAutospacing="1" w:line="240" w:lineRule="auto"/>
              <w:ind w:right="-112" w:hanging="142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lv-LV"/>
              </w:rPr>
              <w:t xml:space="preserve">  10.</w:t>
            </w:r>
          </w:p>
        </w:tc>
        <w:tc>
          <w:tcPr>
            <w:tcW w:w="992" w:type="dxa"/>
            <w:shd w:val="clear" w:color="auto" w:fill="auto"/>
          </w:tcPr>
          <w:p w14:paraId="6F927824" w14:textId="77777777" w:rsidR="000B2A4C" w:rsidRPr="00AF2C97" w:rsidRDefault="000B2A4C" w:rsidP="00CE616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AF2C97">
              <w:rPr>
                <w:rFonts w:ascii="Times New Roman" w:hAnsi="Times New Roman"/>
                <w:sz w:val="18"/>
                <w:szCs w:val="18"/>
              </w:rPr>
              <w:t>Liepāja</w:t>
            </w:r>
          </w:p>
          <w:p w14:paraId="6117F64F" w14:textId="77777777" w:rsidR="000B2A4C" w:rsidRPr="00AF2C97" w:rsidRDefault="000B2A4C" w:rsidP="00CE6161">
            <w:pPr>
              <w:pStyle w:val="tvhtml"/>
              <w:spacing w:before="0" w:beforeAutospacing="0" w:after="0" w:afterAutospacing="0"/>
              <w:rPr>
                <w:rFonts w:ascii="Times New Roman" w:hAnsi="Times New Roman"/>
              </w:rPr>
            </w:pPr>
            <w:r w:rsidRPr="00AF2C97">
              <w:rPr>
                <w:rFonts w:ascii="Times New Roman" w:hAnsi="Times New Roman"/>
              </w:rPr>
              <w:t>(osta)</w:t>
            </w:r>
          </w:p>
        </w:tc>
        <w:tc>
          <w:tcPr>
            <w:tcW w:w="990" w:type="dxa"/>
            <w:shd w:val="clear" w:color="auto" w:fill="auto"/>
          </w:tcPr>
          <w:p w14:paraId="6F513101" w14:textId="77777777" w:rsidR="000B2A4C" w:rsidRPr="00AF2C97" w:rsidRDefault="000B2A4C">
            <w:pPr>
              <w:rPr>
                <w:rFonts w:ascii="Times New Roman" w:hAnsi="Times New Roman"/>
                <w:sz w:val="18"/>
                <w:szCs w:val="18"/>
              </w:rPr>
            </w:pPr>
            <w:r w:rsidRPr="00AF2C97">
              <w:rPr>
                <w:rFonts w:ascii="Times New Roman" w:hAnsi="Times New Roman"/>
                <w:sz w:val="18"/>
                <w:szCs w:val="18"/>
              </w:rPr>
              <w:t>Liepājas osta</w:t>
            </w:r>
          </w:p>
        </w:tc>
        <w:tc>
          <w:tcPr>
            <w:tcW w:w="715" w:type="dxa"/>
            <w:shd w:val="clear" w:color="auto" w:fill="auto"/>
            <w:vAlign w:val="center"/>
          </w:tcPr>
          <w:p w14:paraId="18D1DA51" w14:textId="77777777" w:rsidR="000B2A4C" w:rsidRPr="00AF2C97" w:rsidRDefault="000B2A4C" w:rsidP="00AF2C97">
            <w:pPr>
              <w:pStyle w:val="tvhtml"/>
              <w:spacing w:line="293" w:lineRule="atLeast"/>
              <w:jc w:val="center"/>
              <w:rPr>
                <w:rFonts w:ascii="Times New Roman" w:hAnsi="Times New Roman"/>
              </w:rPr>
            </w:pPr>
            <w:r w:rsidRPr="00AF2C97">
              <w:rPr>
                <w:rFonts w:ascii="Times New Roman" w:hAnsi="Times New Roman"/>
              </w:rPr>
              <w:t>–</w:t>
            </w:r>
          </w:p>
        </w:tc>
        <w:tc>
          <w:tcPr>
            <w:tcW w:w="851" w:type="dxa"/>
            <w:shd w:val="clear" w:color="auto" w:fill="auto"/>
          </w:tcPr>
          <w:p w14:paraId="45B11F15" w14:textId="77777777" w:rsidR="000B2A4C" w:rsidRPr="00AF2C97" w:rsidRDefault="000B2A4C" w:rsidP="00AF2C97">
            <w:pPr>
              <w:pStyle w:val="tvhtml"/>
              <w:spacing w:line="293" w:lineRule="atLeast"/>
              <w:jc w:val="center"/>
              <w:rPr>
                <w:rFonts w:ascii="Times New Roman" w:hAnsi="Times New Roman"/>
              </w:rPr>
            </w:pPr>
            <w:r w:rsidRPr="00AF2C97">
              <w:rPr>
                <w:rFonts w:ascii="Times New Roman" w:hAnsi="Times New Roman"/>
              </w:rPr>
              <w:t>osta</w:t>
            </w:r>
          </w:p>
        </w:tc>
        <w:tc>
          <w:tcPr>
            <w:tcW w:w="2820" w:type="dxa"/>
            <w:gridSpan w:val="3"/>
            <w:shd w:val="clear" w:color="auto" w:fill="auto"/>
            <w:vAlign w:val="center"/>
          </w:tcPr>
          <w:p w14:paraId="3702314F" w14:textId="77777777" w:rsidR="000B2A4C" w:rsidRPr="00C15BF8" w:rsidRDefault="000B2A4C" w:rsidP="000B2A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lv-LV"/>
              </w:rPr>
            </w:pPr>
          </w:p>
        </w:tc>
        <w:tc>
          <w:tcPr>
            <w:tcW w:w="1185" w:type="dxa"/>
            <w:gridSpan w:val="3"/>
            <w:shd w:val="clear" w:color="auto" w:fill="auto"/>
            <w:vAlign w:val="center"/>
          </w:tcPr>
          <w:p w14:paraId="6A2A84E1" w14:textId="77777777" w:rsidR="000B2A4C" w:rsidRPr="000B2A4C" w:rsidRDefault="000B2A4C" w:rsidP="000B2A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16"/>
                <w:szCs w:val="18"/>
                <w:lang w:eastAsia="lv-LV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lv-LV"/>
              </w:rPr>
              <w:t xml:space="preserve">     9.00-        21.00 </w:t>
            </w:r>
            <w:r w:rsidRPr="000B2A4C">
              <w:rPr>
                <w:rFonts w:ascii="Times New Roman" w:eastAsia="Times New Roman" w:hAnsi="Times New Roman"/>
                <w:sz w:val="16"/>
                <w:szCs w:val="18"/>
                <w:vertAlign w:val="superscript"/>
                <w:lang w:eastAsia="lv-LV"/>
              </w:rPr>
              <w:t>5,10</w:t>
            </w:r>
          </w:p>
        </w:tc>
        <w:tc>
          <w:tcPr>
            <w:tcW w:w="5067" w:type="dxa"/>
            <w:gridSpan w:val="6"/>
            <w:shd w:val="clear" w:color="auto" w:fill="auto"/>
            <w:vAlign w:val="center"/>
          </w:tcPr>
          <w:p w14:paraId="7C389C21" w14:textId="77777777" w:rsidR="000B2A4C" w:rsidRPr="00C15BF8" w:rsidRDefault="000B2A4C" w:rsidP="00CE61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lv-LV"/>
              </w:rPr>
            </w:pPr>
            <w:r w:rsidRPr="00C15BF8">
              <w:rPr>
                <w:rFonts w:ascii="Times New Roman" w:eastAsia="Times New Roman" w:hAnsi="Times New Roman"/>
                <w:sz w:val="18"/>
                <w:szCs w:val="18"/>
                <w:lang w:eastAsia="lv-LV"/>
              </w:rPr>
              <w:t>–</w:t>
            </w:r>
          </w:p>
        </w:tc>
        <w:tc>
          <w:tcPr>
            <w:tcW w:w="2835" w:type="dxa"/>
            <w:gridSpan w:val="4"/>
            <w:shd w:val="clear" w:color="auto" w:fill="auto"/>
            <w:vAlign w:val="center"/>
          </w:tcPr>
          <w:p w14:paraId="22CA8983" w14:textId="77777777" w:rsidR="000B2A4C" w:rsidRPr="00AF2C97" w:rsidRDefault="000B2A4C" w:rsidP="00AF2C9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lv-LV"/>
              </w:rPr>
            </w:pPr>
            <w:r w:rsidRPr="00AF2C97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9.00–21.00</w:t>
            </w:r>
          </w:p>
        </w:tc>
      </w:tr>
      <w:tr w:rsidR="00D06C69" w:rsidRPr="00AF2C97" w14:paraId="7302F0DF" w14:textId="77777777" w:rsidTr="004752CB">
        <w:trPr>
          <w:trHeight w:val="221"/>
        </w:trPr>
        <w:tc>
          <w:tcPr>
            <w:tcW w:w="388" w:type="dxa"/>
            <w:shd w:val="clear" w:color="auto" w:fill="auto"/>
          </w:tcPr>
          <w:p w14:paraId="555CA465" w14:textId="77777777" w:rsidR="00D06C69" w:rsidRPr="00AF2C97" w:rsidRDefault="0018782A" w:rsidP="00AF2C97">
            <w:pPr>
              <w:spacing w:before="100" w:beforeAutospacing="1" w:after="100" w:afterAutospacing="1" w:line="240" w:lineRule="auto"/>
              <w:ind w:hanging="142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lv-LV"/>
              </w:rPr>
              <w:t xml:space="preserve"> 11.</w:t>
            </w:r>
          </w:p>
        </w:tc>
        <w:tc>
          <w:tcPr>
            <w:tcW w:w="992" w:type="dxa"/>
            <w:shd w:val="clear" w:color="auto" w:fill="auto"/>
          </w:tcPr>
          <w:p w14:paraId="5E1B8C7C" w14:textId="77777777" w:rsidR="00D06C69" w:rsidRPr="00AF2C97" w:rsidRDefault="00D06C69">
            <w:pPr>
              <w:rPr>
                <w:rFonts w:ascii="Times New Roman" w:hAnsi="Times New Roman"/>
                <w:sz w:val="18"/>
                <w:szCs w:val="18"/>
              </w:rPr>
            </w:pPr>
            <w:r w:rsidRPr="00AF2C97">
              <w:rPr>
                <w:rFonts w:ascii="Times New Roman" w:hAnsi="Times New Roman"/>
                <w:sz w:val="18"/>
                <w:szCs w:val="18"/>
              </w:rPr>
              <w:t>Rīga (lidosta)</w:t>
            </w:r>
          </w:p>
        </w:tc>
        <w:tc>
          <w:tcPr>
            <w:tcW w:w="990" w:type="dxa"/>
            <w:shd w:val="clear" w:color="auto" w:fill="auto"/>
          </w:tcPr>
          <w:p w14:paraId="61E94A0F" w14:textId="77777777" w:rsidR="00D06C69" w:rsidRPr="00AF2C97" w:rsidRDefault="00D06C69">
            <w:pPr>
              <w:rPr>
                <w:rFonts w:ascii="Times New Roman" w:hAnsi="Times New Roman"/>
                <w:sz w:val="18"/>
                <w:szCs w:val="18"/>
              </w:rPr>
            </w:pPr>
            <w:r w:rsidRPr="00AF2C97">
              <w:rPr>
                <w:rFonts w:ascii="Times New Roman" w:hAnsi="Times New Roman"/>
                <w:sz w:val="18"/>
                <w:szCs w:val="18"/>
              </w:rPr>
              <w:t>Lidosta "Rīga"</w:t>
            </w:r>
          </w:p>
        </w:tc>
        <w:tc>
          <w:tcPr>
            <w:tcW w:w="715" w:type="dxa"/>
            <w:shd w:val="clear" w:color="auto" w:fill="auto"/>
            <w:vAlign w:val="center"/>
          </w:tcPr>
          <w:p w14:paraId="4DCB198F" w14:textId="77777777" w:rsidR="00D06C69" w:rsidRPr="00AF2C97" w:rsidRDefault="00D06C69" w:rsidP="00AF2C97">
            <w:pPr>
              <w:pStyle w:val="tvhtml"/>
              <w:spacing w:line="293" w:lineRule="atLeast"/>
              <w:jc w:val="center"/>
              <w:rPr>
                <w:rFonts w:ascii="Times New Roman" w:hAnsi="Times New Roman"/>
                <w:b/>
                <w:bCs/>
              </w:rPr>
            </w:pPr>
            <w:r w:rsidRPr="00AF2C97">
              <w:rPr>
                <w:rFonts w:ascii="Times New Roman" w:hAnsi="Times New Roman"/>
                <w:b/>
                <w:bCs/>
              </w:rPr>
              <w:t>–</w:t>
            </w:r>
          </w:p>
        </w:tc>
        <w:tc>
          <w:tcPr>
            <w:tcW w:w="851" w:type="dxa"/>
            <w:shd w:val="clear" w:color="auto" w:fill="auto"/>
          </w:tcPr>
          <w:p w14:paraId="03A06350" w14:textId="77777777" w:rsidR="00D06C69" w:rsidRPr="00AF2C97" w:rsidRDefault="00D06C69" w:rsidP="00AF2C97">
            <w:pPr>
              <w:pStyle w:val="tvhtml"/>
              <w:spacing w:line="293" w:lineRule="atLeast"/>
              <w:jc w:val="center"/>
              <w:rPr>
                <w:rFonts w:ascii="Times New Roman" w:hAnsi="Times New Roman"/>
              </w:rPr>
            </w:pPr>
            <w:r w:rsidRPr="00AF2C97">
              <w:rPr>
                <w:rFonts w:ascii="Times New Roman" w:hAnsi="Times New Roman"/>
              </w:rPr>
              <w:t>lidosta</w:t>
            </w:r>
          </w:p>
        </w:tc>
        <w:tc>
          <w:tcPr>
            <w:tcW w:w="5670" w:type="dxa"/>
            <w:gridSpan w:val="8"/>
            <w:shd w:val="clear" w:color="auto" w:fill="auto"/>
            <w:vAlign w:val="center"/>
          </w:tcPr>
          <w:p w14:paraId="3B0E97CE" w14:textId="77777777" w:rsidR="00D06C69" w:rsidRPr="00AF2C97" w:rsidRDefault="00D06C69" w:rsidP="00AF2C9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lv-LV"/>
              </w:rPr>
            </w:pPr>
            <w:r w:rsidRPr="00AF2C97">
              <w:rPr>
                <w:rFonts w:ascii="Times New Roman" w:eastAsia="Times New Roman" w:hAnsi="Times New Roman"/>
                <w:sz w:val="18"/>
                <w:szCs w:val="18"/>
                <w:lang w:eastAsia="lv-LV"/>
              </w:rPr>
              <w:t>visu diennakti</w:t>
            </w:r>
            <w:r w:rsidRPr="00AF2C97">
              <w:rPr>
                <w:rFonts w:ascii="Times New Roman" w:eastAsia="Times New Roman" w:hAnsi="Times New Roman"/>
                <w:vertAlign w:val="superscript"/>
                <w:lang w:eastAsia="lv-LV"/>
              </w:rPr>
              <w:t>5</w:t>
            </w:r>
          </w:p>
        </w:tc>
        <w:tc>
          <w:tcPr>
            <w:tcW w:w="3402" w:type="dxa"/>
            <w:gridSpan w:val="4"/>
            <w:shd w:val="clear" w:color="auto" w:fill="auto"/>
            <w:vAlign w:val="center"/>
          </w:tcPr>
          <w:p w14:paraId="39E285F7" w14:textId="77777777" w:rsidR="00D06C69" w:rsidRPr="00AF2C97" w:rsidRDefault="00D06C69" w:rsidP="00AF2C9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lv-LV"/>
              </w:rPr>
            </w:pPr>
            <w:r w:rsidRPr="00AF2C97">
              <w:rPr>
                <w:rFonts w:ascii="Times New Roman" w:eastAsia="Times New Roman" w:hAnsi="Times New Roman"/>
                <w:sz w:val="18"/>
                <w:szCs w:val="18"/>
                <w:lang w:eastAsia="lv-LV"/>
              </w:rPr>
              <w:t>–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423A1D30" w14:textId="77777777" w:rsidR="00D06C69" w:rsidRDefault="00D06C69" w:rsidP="00AF2C9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lv-LV"/>
              </w:rPr>
            </w:pPr>
            <w:r w:rsidRPr="00AF2C97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9.00–21.00</w:t>
            </w:r>
          </w:p>
        </w:tc>
        <w:tc>
          <w:tcPr>
            <w:tcW w:w="1890" w:type="dxa"/>
            <w:gridSpan w:val="3"/>
            <w:shd w:val="clear" w:color="auto" w:fill="auto"/>
            <w:vAlign w:val="center"/>
          </w:tcPr>
          <w:p w14:paraId="4A7E86B7" w14:textId="77777777" w:rsidR="00D06C69" w:rsidRPr="00AF2C97" w:rsidRDefault="00D06C69" w:rsidP="00AF2C9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lv-LV"/>
              </w:rPr>
            </w:pPr>
            <w:r w:rsidRPr="00556F23">
              <w:rPr>
                <w:rFonts w:ascii="Times New Roman" w:eastAsia="Times New Roman" w:hAnsi="Times New Roman"/>
                <w:sz w:val="18"/>
                <w:szCs w:val="18"/>
                <w:lang w:eastAsia="lv-LV"/>
              </w:rPr>
              <w:t>visu diennakti</w:t>
            </w:r>
          </w:p>
        </w:tc>
      </w:tr>
      <w:tr w:rsidR="000034F7" w:rsidRPr="00AF2C97" w14:paraId="3EDC5172" w14:textId="77777777" w:rsidTr="00AF2C97">
        <w:trPr>
          <w:trHeight w:val="221"/>
        </w:trPr>
        <w:tc>
          <w:tcPr>
            <w:tcW w:w="388" w:type="dxa"/>
            <w:shd w:val="clear" w:color="auto" w:fill="auto"/>
          </w:tcPr>
          <w:p w14:paraId="52DF8569" w14:textId="77777777" w:rsidR="000034F7" w:rsidRPr="00AF2C97" w:rsidRDefault="0018782A" w:rsidP="00AF2C97">
            <w:pPr>
              <w:spacing w:before="100" w:beforeAutospacing="1" w:after="100" w:afterAutospacing="1" w:line="240" w:lineRule="auto"/>
              <w:ind w:hanging="142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lv-LV"/>
              </w:rPr>
              <w:t xml:space="preserve"> 12.</w:t>
            </w:r>
          </w:p>
        </w:tc>
        <w:tc>
          <w:tcPr>
            <w:tcW w:w="992" w:type="dxa"/>
            <w:shd w:val="clear" w:color="auto" w:fill="auto"/>
          </w:tcPr>
          <w:p w14:paraId="640DE449" w14:textId="77777777" w:rsidR="000034F7" w:rsidRPr="00AF2C97" w:rsidRDefault="000034F7">
            <w:pPr>
              <w:rPr>
                <w:rFonts w:ascii="Times New Roman" w:hAnsi="Times New Roman"/>
                <w:sz w:val="18"/>
                <w:szCs w:val="18"/>
              </w:rPr>
            </w:pPr>
            <w:r w:rsidRPr="00AF2C97">
              <w:rPr>
                <w:rFonts w:ascii="Times New Roman" w:hAnsi="Times New Roman"/>
                <w:sz w:val="18"/>
                <w:szCs w:val="18"/>
              </w:rPr>
              <w:t>Rīga (pasts)</w:t>
            </w:r>
          </w:p>
        </w:tc>
        <w:tc>
          <w:tcPr>
            <w:tcW w:w="990" w:type="dxa"/>
            <w:shd w:val="clear" w:color="auto" w:fill="auto"/>
          </w:tcPr>
          <w:p w14:paraId="03FBA7E1" w14:textId="77777777" w:rsidR="000034F7" w:rsidRPr="00AF2C97" w:rsidRDefault="000034F7">
            <w:pPr>
              <w:rPr>
                <w:rFonts w:ascii="Times New Roman" w:hAnsi="Times New Roman"/>
                <w:sz w:val="18"/>
                <w:szCs w:val="18"/>
              </w:rPr>
            </w:pPr>
            <w:r w:rsidRPr="00AF2C97">
              <w:rPr>
                <w:rFonts w:ascii="Times New Roman" w:hAnsi="Times New Roman"/>
                <w:sz w:val="18"/>
                <w:szCs w:val="18"/>
              </w:rPr>
              <w:t>Latvijas Pasts</w:t>
            </w:r>
          </w:p>
        </w:tc>
        <w:tc>
          <w:tcPr>
            <w:tcW w:w="715" w:type="dxa"/>
            <w:shd w:val="clear" w:color="auto" w:fill="auto"/>
            <w:vAlign w:val="center"/>
          </w:tcPr>
          <w:p w14:paraId="686410AB" w14:textId="77777777" w:rsidR="000034F7" w:rsidRPr="00AF2C97" w:rsidRDefault="000034F7" w:rsidP="00AF2C97">
            <w:pPr>
              <w:pStyle w:val="tvhtml"/>
              <w:spacing w:line="293" w:lineRule="atLeast"/>
              <w:jc w:val="center"/>
              <w:rPr>
                <w:rFonts w:ascii="Times New Roman" w:hAnsi="Times New Roman"/>
                <w:b/>
                <w:bCs/>
              </w:rPr>
            </w:pPr>
            <w:r w:rsidRPr="00AF2C97">
              <w:rPr>
                <w:rFonts w:ascii="Times New Roman" w:hAnsi="Times New Roman"/>
                <w:b/>
                <w:bCs/>
              </w:rPr>
              <w:t>–</w:t>
            </w:r>
          </w:p>
        </w:tc>
        <w:tc>
          <w:tcPr>
            <w:tcW w:w="851" w:type="dxa"/>
            <w:shd w:val="clear" w:color="auto" w:fill="auto"/>
          </w:tcPr>
          <w:p w14:paraId="61E05738" w14:textId="77777777" w:rsidR="000034F7" w:rsidRPr="00AF2C97" w:rsidRDefault="000034F7" w:rsidP="00AF2C97">
            <w:pPr>
              <w:pStyle w:val="tvhtml"/>
              <w:spacing w:line="293" w:lineRule="atLeast"/>
              <w:jc w:val="center"/>
              <w:rPr>
                <w:rFonts w:ascii="Times New Roman" w:hAnsi="Times New Roman"/>
              </w:rPr>
            </w:pPr>
            <w:r w:rsidRPr="00AF2C97">
              <w:rPr>
                <w:rFonts w:ascii="Times New Roman" w:hAnsi="Times New Roman"/>
              </w:rPr>
              <w:t>pasts</w:t>
            </w:r>
          </w:p>
        </w:tc>
        <w:tc>
          <w:tcPr>
            <w:tcW w:w="9072" w:type="dxa"/>
            <w:gridSpan w:val="12"/>
            <w:shd w:val="clear" w:color="auto" w:fill="auto"/>
            <w:vAlign w:val="center"/>
          </w:tcPr>
          <w:p w14:paraId="767EFD25" w14:textId="77777777" w:rsidR="000034F7" w:rsidRPr="00AF2C97" w:rsidRDefault="009162A0" w:rsidP="00AF2C9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lv-LV"/>
              </w:rPr>
            </w:pPr>
            <w:r w:rsidRPr="00AF2C97">
              <w:rPr>
                <w:rFonts w:ascii="Times New Roman" w:eastAsia="Times New Roman" w:hAnsi="Times New Roman"/>
                <w:sz w:val="18"/>
                <w:szCs w:val="18"/>
                <w:lang w:eastAsia="lv-LV"/>
              </w:rPr>
              <w:t>–</w:t>
            </w:r>
          </w:p>
        </w:tc>
        <w:tc>
          <w:tcPr>
            <w:tcW w:w="2835" w:type="dxa"/>
            <w:gridSpan w:val="4"/>
            <w:shd w:val="clear" w:color="auto" w:fill="auto"/>
            <w:vAlign w:val="center"/>
          </w:tcPr>
          <w:p w14:paraId="00C273AD" w14:textId="77777777" w:rsidR="000034F7" w:rsidRPr="00AF2C97" w:rsidRDefault="000034F7" w:rsidP="00AF2C9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lv-LV"/>
              </w:rPr>
            </w:pPr>
            <w:r w:rsidRPr="00AF2C97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9.00–18.00 darbdienās</w:t>
            </w:r>
          </w:p>
        </w:tc>
      </w:tr>
      <w:tr w:rsidR="009162A0" w:rsidRPr="00AF2C97" w14:paraId="1C902E9F" w14:textId="77777777" w:rsidTr="00AF2C97">
        <w:trPr>
          <w:trHeight w:val="221"/>
        </w:trPr>
        <w:tc>
          <w:tcPr>
            <w:tcW w:w="388" w:type="dxa"/>
            <w:shd w:val="clear" w:color="auto" w:fill="auto"/>
          </w:tcPr>
          <w:p w14:paraId="252D5297" w14:textId="77777777" w:rsidR="009162A0" w:rsidRPr="00AF2C97" w:rsidRDefault="0018782A" w:rsidP="00AF2C97">
            <w:pPr>
              <w:spacing w:before="100" w:beforeAutospacing="1" w:after="100" w:afterAutospacing="1" w:line="240" w:lineRule="auto"/>
              <w:ind w:hanging="142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lv-LV"/>
              </w:rPr>
              <w:t xml:space="preserve"> 13.</w:t>
            </w:r>
          </w:p>
        </w:tc>
        <w:tc>
          <w:tcPr>
            <w:tcW w:w="992" w:type="dxa"/>
            <w:shd w:val="clear" w:color="auto" w:fill="auto"/>
          </w:tcPr>
          <w:p w14:paraId="56C6376E" w14:textId="77777777" w:rsidR="009162A0" w:rsidRPr="00AF2C97" w:rsidRDefault="009162A0">
            <w:pPr>
              <w:rPr>
                <w:rFonts w:ascii="Times New Roman" w:hAnsi="Times New Roman"/>
                <w:sz w:val="18"/>
                <w:szCs w:val="18"/>
              </w:rPr>
            </w:pPr>
            <w:r w:rsidRPr="00AF2C97">
              <w:rPr>
                <w:rFonts w:ascii="Times New Roman" w:hAnsi="Times New Roman"/>
                <w:sz w:val="18"/>
                <w:szCs w:val="18"/>
              </w:rPr>
              <w:t>Skulte</w:t>
            </w:r>
          </w:p>
        </w:tc>
        <w:tc>
          <w:tcPr>
            <w:tcW w:w="990" w:type="dxa"/>
            <w:shd w:val="clear" w:color="auto" w:fill="auto"/>
          </w:tcPr>
          <w:p w14:paraId="0D49693B" w14:textId="77777777" w:rsidR="009162A0" w:rsidRPr="00AF2C97" w:rsidRDefault="009162A0">
            <w:pPr>
              <w:rPr>
                <w:rFonts w:ascii="Times New Roman" w:hAnsi="Times New Roman"/>
                <w:sz w:val="18"/>
                <w:szCs w:val="18"/>
              </w:rPr>
            </w:pPr>
            <w:r w:rsidRPr="00AF2C97">
              <w:rPr>
                <w:rFonts w:ascii="Times New Roman" w:hAnsi="Times New Roman"/>
                <w:sz w:val="18"/>
                <w:szCs w:val="18"/>
              </w:rPr>
              <w:t>Skultes osta</w:t>
            </w:r>
          </w:p>
        </w:tc>
        <w:tc>
          <w:tcPr>
            <w:tcW w:w="715" w:type="dxa"/>
            <w:shd w:val="clear" w:color="auto" w:fill="auto"/>
            <w:vAlign w:val="center"/>
          </w:tcPr>
          <w:p w14:paraId="5456AFFC" w14:textId="77777777" w:rsidR="009162A0" w:rsidRPr="00AF2C97" w:rsidRDefault="009162A0" w:rsidP="00AF2C97">
            <w:pPr>
              <w:pStyle w:val="tvhtml"/>
              <w:spacing w:line="293" w:lineRule="atLeast"/>
              <w:jc w:val="center"/>
              <w:rPr>
                <w:rFonts w:ascii="Times New Roman" w:hAnsi="Times New Roman"/>
                <w:b/>
                <w:bCs/>
              </w:rPr>
            </w:pPr>
            <w:r w:rsidRPr="00AF2C97">
              <w:rPr>
                <w:rFonts w:ascii="Times New Roman" w:hAnsi="Times New Roman"/>
                <w:b/>
                <w:bCs/>
              </w:rPr>
              <w:t>–</w:t>
            </w:r>
          </w:p>
        </w:tc>
        <w:tc>
          <w:tcPr>
            <w:tcW w:w="851" w:type="dxa"/>
            <w:shd w:val="clear" w:color="auto" w:fill="auto"/>
          </w:tcPr>
          <w:p w14:paraId="1CAA2F31" w14:textId="77777777" w:rsidR="009162A0" w:rsidRPr="00AF2C97" w:rsidRDefault="009162A0" w:rsidP="00AF2C97">
            <w:pPr>
              <w:pStyle w:val="tvhtml"/>
              <w:spacing w:line="293" w:lineRule="atLeast"/>
              <w:jc w:val="center"/>
              <w:rPr>
                <w:rFonts w:ascii="Times New Roman" w:hAnsi="Times New Roman"/>
              </w:rPr>
            </w:pPr>
            <w:r w:rsidRPr="00AF2C97">
              <w:rPr>
                <w:rFonts w:ascii="Times New Roman" w:hAnsi="Times New Roman"/>
              </w:rPr>
              <w:t>osta</w:t>
            </w:r>
          </w:p>
        </w:tc>
        <w:tc>
          <w:tcPr>
            <w:tcW w:w="9072" w:type="dxa"/>
            <w:gridSpan w:val="12"/>
            <w:shd w:val="clear" w:color="auto" w:fill="auto"/>
            <w:vAlign w:val="center"/>
          </w:tcPr>
          <w:p w14:paraId="47E119B5" w14:textId="77777777" w:rsidR="009162A0" w:rsidRPr="00AF2C97" w:rsidRDefault="009162A0" w:rsidP="00AF2C9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lv-LV"/>
              </w:rPr>
            </w:pPr>
            <w:r w:rsidRPr="00AF2C97">
              <w:rPr>
                <w:rFonts w:ascii="Times New Roman" w:eastAsia="Times New Roman" w:hAnsi="Times New Roman"/>
                <w:sz w:val="18"/>
                <w:szCs w:val="18"/>
                <w:lang w:eastAsia="lv-LV"/>
              </w:rPr>
              <w:t>–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14:paraId="21A4035B" w14:textId="77777777" w:rsidR="009162A0" w:rsidRPr="00AF2C97" w:rsidRDefault="00CE6161" w:rsidP="00AF2C9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lv-LV"/>
              </w:rPr>
            </w:pP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8.00–20</w:t>
            </w:r>
            <w:r w:rsidR="009162A0" w:rsidRPr="00AF2C97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.00</w:t>
            </w:r>
            <w:r w:rsidR="009162A0" w:rsidRPr="00AF2C97">
              <w:rPr>
                <w:rFonts w:ascii="Times New Roman" w:hAnsi="Times New Roman"/>
                <w:shd w:val="clear" w:color="auto" w:fill="FFFFFF"/>
                <w:vertAlign w:val="superscript"/>
              </w:rPr>
              <w:t>6</w:t>
            </w:r>
          </w:p>
        </w:tc>
        <w:tc>
          <w:tcPr>
            <w:tcW w:w="1843" w:type="dxa"/>
            <w:gridSpan w:val="2"/>
            <w:shd w:val="clear" w:color="auto" w:fill="auto"/>
            <w:vAlign w:val="center"/>
          </w:tcPr>
          <w:p w14:paraId="2C21824A" w14:textId="77777777" w:rsidR="009162A0" w:rsidRPr="00AF2C97" w:rsidRDefault="009162A0" w:rsidP="00AF2C9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lv-LV"/>
              </w:rPr>
            </w:pPr>
            <w:r w:rsidRPr="00AF2C97">
              <w:rPr>
                <w:rFonts w:ascii="Times New Roman" w:eastAsia="Times New Roman" w:hAnsi="Times New Roman"/>
                <w:sz w:val="18"/>
                <w:szCs w:val="18"/>
                <w:lang w:eastAsia="lv-LV"/>
              </w:rPr>
              <w:t>–</w:t>
            </w:r>
          </w:p>
        </w:tc>
      </w:tr>
      <w:tr w:rsidR="009162A0" w:rsidRPr="00AF2C97" w14:paraId="143991CF" w14:textId="77777777" w:rsidTr="00AF2C97">
        <w:trPr>
          <w:trHeight w:val="221"/>
        </w:trPr>
        <w:tc>
          <w:tcPr>
            <w:tcW w:w="388" w:type="dxa"/>
            <w:shd w:val="clear" w:color="auto" w:fill="auto"/>
          </w:tcPr>
          <w:p w14:paraId="62594627" w14:textId="77777777" w:rsidR="009162A0" w:rsidRPr="00AF2C97" w:rsidRDefault="0018782A" w:rsidP="00AF2C97">
            <w:pPr>
              <w:spacing w:before="100" w:beforeAutospacing="1" w:after="100" w:afterAutospacing="1" w:line="240" w:lineRule="auto"/>
              <w:ind w:hanging="142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lv-LV"/>
              </w:rPr>
              <w:t xml:space="preserve"> 14.</w:t>
            </w:r>
          </w:p>
        </w:tc>
        <w:tc>
          <w:tcPr>
            <w:tcW w:w="992" w:type="dxa"/>
            <w:shd w:val="clear" w:color="auto" w:fill="auto"/>
          </w:tcPr>
          <w:p w14:paraId="15E52F72" w14:textId="77777777" w:rsidR="009162A0" w:rsidRPr="00AF2C97" w:rsidRDefault="009162A0">
            <w:pPr>
              <w:rPr>
                <w:rFonts w:ascii="Times New Roman" w:hAnsi="Times New Roman"/>
                <w:sz w:val="18"/>
                <w:szCs w:val="18"/>
              </w:rPr>
            </w:pPr>
            <w:r w:rsidRPr="00AF2C97">
              <w:rPr>
                <w:rFonts w:ascii="Times New Roman" w:hAnsi="Times New Roman"/>
                <w:sz w:val="18"/>
                <w:szCs w:val="18"/>
              </w:rPr>
              <w:t>Mērsrags</w:t>
            </w:r>
          </w:p>
        </w:tc>
        <w:tc>
          <w:tcPr>
            <w:tcW w:w="990" w:type="dxa"/>
            <w:shd w:val="clear" w:color="auto" w:fill="auto"/>
          </w:tcPr>
          <w:p w14:paraId="1459E3C3" w14:textId="77777777" w:rsidR="009162A0" w:rsidRPr="00AF2C97" w:rsidRDefault="009162A0">
            <w:pPr>
              <w:rPr>
                <w:rFonts w:ascii="Times New Roman" w:hAnsi="Times New Roman"/>
                <w:sz w:val="18"/>
                <w:szCs w:val="18"/>
              </w:rPr>
            </w:pPr>
            <w:r w:rsidRPr="00AF2C97">
              <w:rPr>
                <w:rFonts w:ascii="Times New Roman" w:hAnsi="Times New Roman"/>
                <w:sz w:val="18"/>
                <w:szCs w:val="18"/>
              </w:rPr>
              <w:t>Mērsraga osta</w:t>
            </w:r>
          </w:p>
        </w:tc>
        <w:tc>
          <w:tcPr>
            <w:tcW w:w="715" w:type="dxa"/>
            <w:shd w:val="clear" w:color="auto" w:fill="auto"/>
            <w:vAlign w:val="center"/>
          </w:tcPr>
          <w:p w14:paraId="57835DEB" w14:textId="77777777" w:rsidR="009162A0" w:rsidRPr="00AF2C97" w:rsidRDefault="009162A0" w:rsidP="00FC5282">
            <w:pPr>
              <w:pStyle w:val="tvhtml"/>
              <w:spacing w:line="293" w:lineRule="atLeast"/>
              <w:jc w:val="center"/>
              <w:rPr>
                <w:rFonts w:ascii="Times New Roman" w:hAnsi="Times New Roman"/>
                <w:b/>
                <w:bCs/>
              </w:rPr>
            </w:pPr>
            <w:r w:rsidRPr="00AF2C97">
              <w:rPr>
                <w:rFonts w:ascii="Times New Roman" w:hAnsi="Times New Roman"/>
                <w:b/>
                <w:bCs/>
              </w:rPr>
              <w:t>–</w:t>
            </w:r>
          </w:p>
        </w:tc>
        <w:tc>
          <w:tcPr>
            <w:tcW w:w="851" w:type="dxa"/>
            <w:shd w:val="clear" w:color="auto" w:fill="auto"/>
          </w:tcPr>
          <w:p w14:paraId="65B6F568" w14:textId="77777777" w:rsidR="009162A0" w:rsidRPr="00AF2C97" w:rsidRDefault="009162A0" w:rsidP="00AF2C97">
            <w:pPr>
              <w:pStyle w:val="tvhtml"/>
              <w:spacing w:line="293" w:lineRule="atLeast"/>
              <w:jc w:val="center"/>
              <w:rPr>
                <w:rFonts w:ascii="Times New Roman" w:hAnsi="Times New Roman"/>
              </w:rPr>
            </w:pPr>
            <w:r w:rsidRPr="00AF2C97">
              <w:rPr>
                <w:rFonts w:ascii="Times New Roman" w:hAnsi="Times New Roman"/>
              </w:rPr>
              <w:t>osta</w:t>
            </w:r>
          </w:p>
        </w:tc>
        <w:tc>
          <w:tcPr>
            <w:tcW w:w="9072" w:type="dxa"/>
            <w:gridSpan w:val="12"/>
            <w:shd w:val="clear" w:color="auto" w:fill="auto"/>
            <w:vAlign w:val="center"/>
          </w:tcPr>
          <w:p w14:paraId="36F18C58" w14:textId="77777777" w:rsidR="009162A0" w:rsidRPr="00AF2C97" w:rsidRDefault="009162A0" w:rsidP="00AF2C9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lv-LV"/>
              </w:rPr>
            </w:pPr>
            <w:r w:rsidRPr="00AF2C97">
              <w:rPr>
                <w:rFonts w:ascii="Times New Roman" w:eastAsia="Times New Roman" w:hAnsi="Times New Roman"/>
                <w:sz w:val="18"/>
                <w:szCs w:val="18"/>
                <w:lang w:eastAsia="lv-LV"/>
              </w:rPr>
              <w:t>–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14:paraId="6BA1E595" w14:textId="77777777" w:rsidR="009162A0" w:rsidRPr="00AF2C97" w:rsidRDefault="00CE6161" w:rsidP="00AF2C9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lv-LV"/>
              </w:rPr>
            </w:pPr>
            <w:r w:rsidRPr="00AF2C97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9.00–21.00</w:t>
            </w:r>
            <w:r w:rsidRPr="00AF2C97">
              <w:rPr>
                <w:rFonts w:ascii="Times New Roman" w:hAnsi="Times New Roman"/>
                <w:shd w:val="clear" w:color="auto" w:fill="FFFFFF"/>
                <w:vertAlign w:val="superscript"/>
              </w:rPr>
              <w:t>6</w:t>
            </w:r>
          </w:p>
        </w:tc>
        <w:tc>
          <w:tcPr>
            <w:tcW w:w="1843" w:type="dxa"/>
            <w:gridSpan w:val="2"/>
            <w:shd w:val="clear" w:color="auto" w:fill="auto"/>
            <w:vAlign w:val="center"/>
          </w:tcPr>
          <w:p w14:paraId="3CF16842" w14:textId="77777777" w:rsidR="009162A0" w:rsidRPr="00AF2C97" w:rsidRDefault="009162A0" w:rsidP="00AF2C9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lv-LV"/>
              </w:rPr>
            </w:pPr>
            <w:r w:rsidRPr="00AF2C97">
              <w:rPr>
                <w:rFonts w:ascii="Times New Roman" w:eastAsia="Times New Roman" w:hAnsi="Times New Roman"/>
                <w:sz w:val="18"/>
                <w:szCs w:val="18"/>
                <w:lang w:eastAsia="lv-LV"/>
              </w:rPr>
              <w:t>–</w:t>
            </w:r>
          </w:p>
        </w:tc>
      </w:tr>
    </w:tbl>
    <w:p w14:paraId="7F9B5FE7" w14:textId="77777777" w:rsidR="00535D6B" w:rsidRPr="00535D6B" w:rsidRDefault="00535D6B" w:rsidP="00FC5282">
      <w:pPr>
        <w:spacing w:before="60" w:after="60" w:line="240" w:lineRule="auto"/>
        <w:jc w:val="both"/>
        <w:rPr>
          <w:rFonts w:ascii="Times New Roman" w:eastAsia="Times New Roman" w:hAnsi="Times New Roman"/>
          <w:color w:val="000000"/>
          <w:lang w:eastAsia="lv-LV"/>
        </w:rPr>
      </w:pPr>
      <w:r w:rsidRPr="00535D6B">
        <w:rPr>
          <w:rFonts w:ascii="Times New Roman" w:eastAsia="Times New Roman" w:hAnsi="Times New Roman"/>
          <w:color w:val="000000"/>
          <w:lang w:eastAsia="lv-LV"/>
        </w:rPr>
        <w:t>Piezīmes.</w:t>
      </w:r>
    </w:p>
    <w:p w14:paraId="06BB197B" w14:textId="77777777" w:rsidR="00535D6B" w:rsidRPr="00535D6B" w:rsidRDefault="00535D6B" w:rsidP="00CE6161">
      <w:pPr>
        <w:spacing w:after="80" w:line="240" w:lineRule="auto"/>
        <w:jc w:val="both"/>
        <w:rPr>
          <w:rFonts w:ascii="Times New Roman" w:eastAsia="Times New Roman" w:hAnsi="Times New Roman"/>
          <w:color w:val="000000"/>
          <w:lang w:eastAsia="lv-LV"/>
        </w:rPr>
      </w:pPr>
      <w:r w:rsidRPr="00535D6B">
        <w:rPr>
          <w:rFonts w:ascii="Times New Roman" w:eastAsia="Times New Roman" w:hAnsi="Times New Roman"/>
          <w:color w:val="000000"/>
          <w:vertAlign w:val="superscript"/>
          <w:lang w:eastAsia="lv-LV"/>
        </w:rPr>
        <w:t>1</w:t>
      </w:r>
      <w:r w:rsidRPr="00535D6B">
        <w:rPr>
          <w:rFonts w:ascii="Times New Roman" w:eastAsia="Times New Roman" w:hAnsi="Times New Roman"/>
          <w:color w:val="000000"/>
          <w:lang w:eastAsia="lv-LV"/>
        </w:rPr>
        <w:t xml:space="preserve"> Nagaiņi: liellopi, cūkas, aitas, kazas, savvaļas un mājas nepārnadži.</w:t>
      </w:r>
    </w:p>
    <w:p w14:paraId="52CD4133" w14:textId="77777777" w:rsidR="00535D6B" w:rsidRPr="00535D6B" w:rsidRDefault="00535D6B" w:rsidP="00CE6161">
      <w:pPr>
        <w:spacing w:after="80" w:line="240" w:lineRule="auto"/>
        <w:jc w:val="both"/>
        <w:rPr>
          <w:rFonts w:ascii="Times New Roman" w:eastAsia="Times New Roman" w:hAnsi="Times New Roman"/>
          <w:color w:val="000000"/>
          <w:lang w:eastAsia="lv-LV"/>
        </w:rPr>
      </w:pPr>
      <w:r w:rsidRPr="00535D6B">
        <w:rPr>
          <w:rFonts w:ascii="Times New Roman" w:eastAsia="Times New Roman" w:hAnsi="Times New Roman"/>
          <w:color w:val="000000"/>
          <w:vertAlign w:val="superscript"/>
          <w:lang w:eastAsia="lv-LV"/>
        </w:rPr>
        <w:t>2</w:t>
      </w:r>
      <w:r w:rsidRPr="00535D6B">
        <w:rPr>
          <w:rFonts w:ascii="Times New Roman" w:eastAsia="Times New Roman" w:hAnsi="Times New Roman"/>
          <w:color w:val="000000"/>
          <w:lang w:eastAsia="lv-LV"/>
        </w:rPr>
        <w:t xml:space="preserve"> Citi dzīvnieki (</w:t>
      </w:r>
      <w:r w:rsidR="002B73BF">
        <w:rPr>
          <w:rFonts w:ascii="Times New Roman" w:eastAsia="Times New Roman" w:hAnsi="Times New Roman"/>
          <w:color w:val="000000"/>
          <w:lang w:eastAsia="lv-LV"/>
        </w:rPr>
        <w:t>arī</w:t>
      </w:r>
      <w:r w:rsidRPr="00535D6B">
        <w:rPr>
          <w:rFonts w:ascii="Times New Roman" w:eastAsia="Times New Roman" w:hAnsi="Times New Roman"/>
          <w:color w:val="000000"/>
          <w:lang w:eastAsia="lv-LV"/>
        </w:rPr>
        <w:t xml:space="preserve"> zooloģiskā dārza dzīvniek</w:t>
      </w:r>
      <w:r w:rsidR="002B73BF">
        <w:rPr>
          <w:rFonts w:ascii="Times New Roman" w:eastAsia="Times New Roman" w:hAnsi="Times New Roman"/>
          <w:color w:val="000000"/>
          <w:lang w:eastAsia="lv-LV"/>
        </w:rPr>
        <w:t>i,</w:t>
      </w:r>
      <w:r w:rsidRPr="00535D6B">
        <w:rPr>
          <w:rFonts w:ascii="Times New Roman" w:eastAsia="Times New Roman" w:hAnsi="Times New Roman"/>
          <w:color w:val="000000"/>
          <w:lang w:eastAsia="lv-LV"/>
        </w:rPr>
        <w:t xml:space="preserve"> mājas (istabas) putn</w:t>
      </w:r>
      <w:r w:rsidR="002B73BF">
        <w:rPr>
          <w:rFonts w:ascii="Times New Roman" w:eastAsia="Times New Roman" w:hAnsi="Times New Roman"/>
          <w:color w:val="000000"/>
          <w:lang w:eastAsia="lv-LV"/>
        </w:rPr>
        <w:t>i un vairāk nekā pieci mājas (istabas) dzīvnieki</w:t>
      </w:r>
      <w:r w:rsidRPr="00535D6B">
        <w:rPr>
          <w:rFonts w:ascii="Times New Roman" w:eastAsia="Times New Roman" w:hAnsi="Times New Roman"/>
          <w:color w:val="000000"/>
          <w:lang w:eastAsia="lv-LV"/>
        </w:rPr>
        <w:t>.</w:t>
      </w:r>
    </w:p>
    <w:p w14:paraId="274B203D" w14:textId="77777777" w:rsidR="00535D6B" w:rsidRPr="00535D6B" w:rsidRDefault="00535D6B" w:rsidP="00CE6161">
      <w:pPr>
        <w:spacing w:after="80" w:line="240" w:lineRule="auto"/>
        <w:jc w:val="both"/>
        <w:rPr>
          <w:rFonts w:ascii="Times New Roman" w:eastAsia="Times New Roman" w:hAnsi="Times New Roman"/>
          <w:color w:val="000000"/>
          <w:lang w:eastAsia="lv-LV"/>
        </w:rPr>
      </w:pPr>
      <w:r w:rsidRPr="00535D6B">
        <w:rPr>
          <w:rFonts w:ascii="Times New Roman" w:eastAsia="Times New Roman" w:hAnsi="Times New Roman"/>
          <w:color w:val="000000"/>
          <w:vertAlign w:val="superscript"/>
          <w:lang w:eastAsia="lv-LV"/>
        </w:rPr>
        <w:t>3</w:t>
      </w:r>
      <w:r w:rsidRPr="00535D6B">
        <w:rPr>
          <w:rFonts w:ascii="Times New Roman" w:eastAsia="Times New Roman" w:hAnsi="Times New Roman"/>
          <w:color w:val="000000"/>
          <w:lang w:eastAsia="lv-LV"/>
        </w:rPr>
        <w:t xml:space="preserve"> Kontroli veic saskaņā ar Komisijas 2003.gada 9.aprīļa Regulu (EK) Nr. </w:t>
      </w:r>
      <w:hyperlink r:id="rId6" w:tgtFrame="_blank" w:tooltip="Atvērt regulas konsolidēto versiju" w:history="1">
        <w:r w:rsidRPr="00535D6B">
          <w:rPr>
            <w:rFonts w:ascii="Times New Roman" w:eastAsia="Times New Roman" w:hAnsi="Times New Roman"/>
            <w:color w:val="40407C"/>
            <w:u w:val="single"/>
            <w:lang w:eastAsia="lv-LV"/>
          </w:rPr>
          <w:t>639/2003</w:t>
        </w:r>
      </w:hyperlink>
      <w:r w:rsidRPr="00535D6B">
        <w:rPr>
          <w:rFonts w:ascii="Times New Roman" w:eastAsia="Times New Roman" w:hAnsi="Times New Roman"/>
          <w:color w:val="000000"/>
          <w:lang w:eastAsia="lv-LV"/>
        </w:rPr>
        <w:t xml:space="preserve">, ar ko nosaka sīki izstrādātus noteikumus saskaņā ar Padomes Regulu (EK) Nr. </w:t>
      </w:r>
      <w:hyperlink r:id="rId7" w:tgtFrame="_blank" w:tooltip="Atvērt regulas konsolidēto versiju" w:history="1">
        <w:r w:rsidRPr="00535D6B">
          <w:rPr>
            <w:rFonts w:ascii="Times New Roman" w:eastAsia="Times New Roman" w:hAnsi="Times New Roman"/>
            <w:color w:val="40407C"/>
            <w:u w:val="single"/>
            <w:lang w:eastAsia="lv-LV"/>
          </w:rPr>
          <w:t>1254/1999</w:t>
        </w:r>
      </w:hyperlink>
      <w:r w:rsidRPr="00535D6B">
        <w:rPr>
          <w:rFonts w:ascii="Times New Roman" w:eastAsia="Times New Roman" w:hAnsi="Times New Roman"/>
          <w:color w:val="000000"/>
          <w:lang w:eastAsia="lv-LV"/>
        </w:rPr>
        <w:t xml:space="preserve"> attiecībā uz prasībām eksporta kompensāciju piešķiršanai saistībā ar dzīvu liellopu labturību pārvadāšanas laikā.</w:t>
      </w:r>
    </w:p>
    <w:p w14:paraId="08208E6B" w14:textId="77777777" w:rsidR="00535D6B" w:rsidRPr="00535D6B" w:rsidRDefault="00535D6B" w:rsidP="00CE6161">
      <w:pPr>
        <w:spacing w:after="80" w:line="240" w:lineRule="auto"/>
        <w:jc w:val="both"/>
        <w:rPr>
          <w:rFonts w:ascii="Times New Roman" w:eastAsia="Times New Roman" w:hAnsi="Times New Roman"/>
          <w:color w:val="000000"/>
          <w:lang w:eastAsia="lv-LV"/>
        </w:rPr>
      </w:pPr>
      <w:r w:rsidRPr="00535D6B">
        <w:rPr>
          <w:rFonts w:ascii="Times New Roman" w:eastAsia="Times New Roman" w:hAnsi="Times New Roman"/>
          <w:color w:val="000000"/>
          <w:vertAlign w:val="superscript"/>
          <w:lang w:eastAsia="lv-LV"/>
        </w:rPr>
        <w:t>4</w:t>
      </w:r>
      <w:r w:rsidRPr="00535D6B">
        <w:rPr>
          <w:rFonts w:ascii="Times New Roman" w:eastAsia="Times New Roman" w:hAnsi="Times New Roman"/>
          <w:color w:val="000000"/>
          <w:lang w:eastAsia="lv-LV"/>
        </w:rPr>
        <w:t xml:space="preserve"> Kontroles punkts apstiprināts noteiktu dzīvnieku izcelsmes pārtikas produktu kravu tranzītam, kas tiek vestas uz Krieviju vai no tās saskaņā ar Eiropas Savienības normatīvajos aktos paredzēto kārtību.</w:t>
      </w:r>
    </w:p>
    <w:p w14:paraId="64045292" w14:textId="77777777" w:rsidR="00535D6B" w:rsidRPr="00535D6B" w:rsidRDefault="00535D6B" w:rsidP="00CE6161">
      <w:pPr>
        <w:spacing w:after="80" w:line="240" w:lineRule="auto"/>
        <w:jc w:val="both"/>
        <w:rPr>
          <w:rFonts w:ascii="Times New Roman" w:eastAsia="Times New Roman" w:hAnsi="Times New Roman"/>
          <w:color w:val="000000"/>
          <w:lang w:eastAsia="lv-LV"/>
        </w:rPr>
      </w:pPr>
      <w:r w:rsidRPr="00535D6B">
        <w:rPr>
          <w:rFonts w:ascii="Times New Roman" w:eastAsia="Times New Roman" w:hAnsi="Times New Roman"/>
          <w:color w:val="000000"/>
          <w:vertAlign w:val="superscript"/>
          <w:lang w:eastAsia="lv-LV"/>
        </w:rPr>
        <w:t>5</w:t>
      </w:r>
      <w:r w:rsidRPr="00535D6B">
        <w:rPr>
          <w:rFonts w:ascii="Times New Roman" w:eastAsia="Times New Roman" w:hAnsi="Times New Roman"/>
          <w:color w:val="000000"/>
          <w:lang w:eastAsia="lv-LV"/>
        </w:rPr>
        <w:t xml:space="preserve"> Tikai fasēti produkti.</w:t>
      </w:r>
    </w:p>
    <w:p w14:paraId="14E0919E" w14:textId="77777777" w:rsidR="009156E7" w:rsidRPr="00FC5282" w:rsidRDefault="00535D6B" w:rsidP="00CE6161">
      <w:pPr>
        <w:spacing w:after="80" w:line="240" w:lineRule="auto"/>
        <w:jc w:val="both"/>
        <w:rPr>
          <w:rFonts w:ascii="Times New Roman" w:eastAsia="Times New Roman" w:hAnsi="Times New Roman"/>
          <w:color w:val="000000"/>
          <w:lang w:eastAsia="lv-LV"/>
        </w:rPr>
      </w:pPr>
      <w:r w:rsidRPr="00535D6B">
        <w:rPr>
          <w:rFonts w:ascii="Times New Roman" w:eastAsia="Times New Roman" w:hAnsi="Times New Roman"/>
          <w:color w:val="000000"/>
          <w:vertAlign w:val="superscript"/>
          <w:lang w:eastAsia="lv-LV"/>
        </w:rPr>
        <w:t>6</w:t>
      </w:r>
      <w:r w:rsidRPr="00535D6B">
        <w:rPr>
          <w:rFonts w:ascii="Times New Roman" w:eastAsia="Times New Roman" w:hAnsi="Times New Roman"/>
          <w:color w:val="000000"/>
          <w:lang w:eastAsia="lv-LV"/>
        </w:rPr>
        <w:t xml:space="preserve"> Pēc informācijas saņemšanas no kravas īpašnieka (vai tā pilnvarotas personas) un kontroles veikšanas laika saskaņošanas.</w:t>
      </w:r>
    </w:p>
    <w:sectPr w:rsidR="009156E7" w:rsidRPr="00FC5282" w:rsidSect="000B2A4C">
      <w:pgSz w:w="16838" w:h="11906" w:orient="landscape"/>
      <w:pgMar w:top="993" w:right="820" w:bottom="709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0853299"/>
    <w:multiLevelType w:val="hybridMultilevel"/>
    <w:tmpl w:val="8F320962"/>
    <w:lvl w:ilvl="0" w:tplc="9E48D922">
      <w:start w:val="8"/>
      <w:numFmt w:val="bullet"/>
      <w:lvlText w:val="-"/>
      <w:lvlJc w:val="left"/>
      <w:pPr>
        <w:ind w:left="405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26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5B6A"/>
    <w:rsid w:val="000034F7"/>
    <w:rsid w:val="00012492"/>
    <w:rsid w:val="000B2A4C"/>
    <w:rsid w:val="000D0C93"/>
    <w:rsid w:val="00155FEC"/>
    <w:rsid w:val="0018782A"/>
    <w:rsid w:val="001F6790"/>
    <w:rsid w:val="00206BB4"/>
    <w:rsid w:val="00213F7F"/>
    <w:rsid w:val="00277187"/>
    <w:rsid w:val="002B73BF"/>
    <w:rsid w:val="002D6538"/>
    <w:rsid w:val="002E529F"/>
    <w:rsid w:val="00337EFA"/>
    <w:rsid w:val="00357AB7"/>
    <w:rsid w:val="00383DD1"/>
    <w:rsid w:val="00483088"/>
    <w:rsid w:val="00535D6B"/>
    <w:rsid w:val="005436FE"/>
    <w:rsid w:val="00556F23"/>
    <w:rsid w:val="005871F5"/>
    <w:rsid w:val="005B4F07"/>
    <w:rsid w:val="00625573"/>
    <w:rsid w:val="00634187"/>
    <w:rsid w:val="0066137C"/>
    <w:rsid w:val="00682A92"/>
    <w:rsid w:val="006F2A4D"/>
    <w:rsid w:val="006F5B6A"/>
    <w:rsid w:val="00725C01"/>
    <w:rsid w:val="00756177"/>
    <w:rsid w:val="009156E7"/>
    <w:rsid w:val="009162A0"/>
    <w:rsid w:val="009A455D"/>
    <w:rsid w:val="009F6AF3"/>
    <w:rsid w:val="00A12107"/>
    <w:rsid w:val="00A16A91"/>
    <w:rsid w:val="00A35EDA"/>
    <w:rsid w:val="00A96E9E"/>
    <w:rsid w:val="00AA7CFA"/>
    <w:rsid w:val="00AB345D"/>
    <w:rsid w:val="00AB5012"/>
    <w:rsid w:val="00AF2C97"/>
    <w:rsid w:val="00C15BF8"/>
    <w:rsid w:val="00C66EA0"/>
    <w:rsid w:val="00CD0537"/>
    <w:rsid w:val="00CE6161"/>
    <w:rsid w:val="00D06C69"/>
    <w:rsid w:val="00D41A6C"/>
    <w:rsid w:val="00E2323E"/>
    <w:rsid w:val="00FC5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D84FF2"/>
  <w15:docId w15:val="{B15B0BF5-8398-4EB3-B733-E875C2B92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A35EDA"/>
    <w:pPr>
      <w:spacing w:after="200" w:line="276" w:lineRule="auto"/>
    </w:pPr>
    <w:rPr>
      <w:sz w:val="22"/>
      <w:szCs w:val="22"/>
      <w:lang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uiPriority w:val="99"/>
    <w:semiHidden/>
    <w:unhideWhenUsed/>
    <w:rsid w:val="006F5B6A"/>
    <w:rPr>
      <w:strike w:val="0"/>
      <w:dstrike w:val="0"/>
      <w:color w:val="40407C"/>
      <w:u w:val="none"/>
      <w:effect w:val="none"/>
    </w:rPr>
  </w:style>
  <w:style w:type="paragraph" w:customStyle="1" w:styleId="tvhtml">
    <w:name w:val="tv_html"/>
    <w:basedOn w:val="Parasts"/>
    <w:rsid w:val="006F5B6A"/>
    <w:pPr>
      <w:spacing w:before="100" w:beforeAutospacing="1" w:after="100" w:afterAutospacing="1" w:line="240" w:lineRule="auto"/>
    </w:pPr>
    <w:rPr>
      <w:rFonts w:ascii="Verdana" w:eastAsia="Times New Roman" w:hAnsi="Verdana"/>
      <w:sz w:val="18"/>
      <w:szCs w:val="18"/>
      <w:lang w:eastAsia="lv-LV"/>
    </w:rPr>
  </w:style>
  <w:style w:type="table" w:styleId="Reatabula">
    <w:name w:val="Table Grid"/>
    <w:basedOn w:val="Parastatabula"/>
    <w:uiPriority w:val="59"/>
    <w:rsid w:val="00A96E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D06C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132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7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425572">
      <w:bodyDiv w:val="1"/>
      <w:marLeft w:val="45"/>
      <w:marRight w:val="45"/>
      <w:marTop w:val="90"/>
      <w:marBottom w:val="9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72114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841494">
          <w:marLeft w:val="0"/>
          <w:marRight w:val="0"/>
          <w:marTop w:val="480"/>
          <w:marBottom w:val="0"/>
          <w:divBdr>
            <w:top w:val="single" w:sz="8" w:space="28" w:color="000000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98175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669772">
      <w:bodyDiv w:val="1"/>
      <w:marLeft w:val="45"/>
      <w:marRight w:val="45"/>
      <w:marTop w:val="90"/>
      <w:marBottom w:val="9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03180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048522">
          <w:marLeft w:val="0"/>
          <w:marRight w:val="0"/>
          <w:marTop w:val="480"/>
          <w:marBottom w:val="0"/>
          <w:divBdr>
            <w:top w:val="single" w:sz="8" w:space="28" w:color="000000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04379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7577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eur-lex.europa.eu/LexUriServ/LexUriServ.do?uri=CONSLEG:1999R1254:20051202:LV:HT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eur-lex.europa.eu/LexUriServ/LexUriServ.do?uri=CONSLEG:2003R0639:20090620:LV: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18462D-1971-4271-81BA-64017E6AC8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476</Words>
  <Characters>2714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3184</CharactersWithSpaces>
  <SharedDoc>false</SharedDoc>
  <HLinks>
    <vt:vector size="12" baseType="variant">
      <vt:variant>
        <vt:i4>1310795</vt:i4>
      </vt:variant>
      <vt:variant>
        <vt:i4>3</vt:i4>
      </vt:variant>
      <vt:variant>
        <vt:i4>0</vt:i4>
      </vt:variant>
      <vt:variant>
        <vt:i4>5</vt:i4>
      </vt:variant>
      <vt:variant>
        <vt:lpwstr>http://eur-lex.europa.eu/LexUriServ/LexUriServ.do?uri=CONSLEG:1999R1254:20051202:LV:HTML</vt:lpwstr>
      </vt:variant>
      <vt:variant>
        <vt:lpwstr/>
      </vt:variant>
      <vt:variant>
        <vt:i4>1704011</vt:i4>
      </vt:variant>
      <vt:variant>
        <vt:i4>0</vt:i4>
      </vt:variant>
      <vt:variant>
        <vt:i4>0</vt:i4>
      </vt:variant>
      <vt:variant>
        <vt:i4>5</vt:i4>
      </vt:variant>
      <vt:variant>
        <vt:lpwstr>http://eur-lex.europa.eu/LexUriServ/LexUriServ.do?uri=CONSLEG:2003R0639:20090620:LV:HTML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Baiba Juršāne</dc:creator>
  <cp:lastModifiedBy>Varis</cp:lastModifiedBy>
  <cp:revision>2</cp:revision>
  <dcterms:created xsi:type="dcterms:W3CDTF">2020-03-17T10:28:00Z</dcterms:created>
  <dcterms:modified xsi:type="dcterms:W3CDTF">2020-03-17T10:28:00Z</dcterms:modified>
</cp:coreProperties>
</file>